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Закон Санкт-Петербурга</w:t>
      </w:r>
      <w:proofErr w:type="gramStart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О</w:t>
      </w:r>
      <w:proofErr w:type="gramEnd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ДОПОЛНИТЕЛЬНЫХ МЕРАХ ПО ПРОТИВОДЕЙСТВИЮ КОРРУПЦИИ</w:t>
      </w: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В САНКТ-ПЕТЕРБУРГЕ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Принят</w:t>
      </w:r>
      <w:proofErr w:type="gram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 Законодательным Собранием Санкт-Петербурга</w:t>
      </w:r>
      <w:r w:rsidRPr="00FA600C">
        <w:rPr>
          <w:rFonts w:ascii="Calibri" w:eastAsia="Times New Roman" w:hAnsi="Calibri" w:cs="Times New Roman"/>
          <w:color w:val="000000"/>
          <w:lang w:eastAsia="ru-RU"/>
        </w:rPr>
        <w:br/>
        <w:t>29 октября 2008 года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14 ноября 2008 года № 674-122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Глава 1. Общие положения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Статья 1. Основные понятия, используемые в настоящем Законе Санкт-Петербурга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Для целей настоящего Закона Санкт-Петербурга используются следующие основные понятия: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1) коррупция - незаконное принятие либо извлечение в своих интересах, а равно в интересах иных лиц лично или через посредников имущественных благ и преимуществ лицами, замещающими государственные должности Санкт-Петербурга, выборные муниципальные должности, должности государственной гражданской службы Санкт-Петербурга или должности муниципальной службы, с использованием своих должностных полномочий и связанных с ними возможностей;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2)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антикоррупционный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мониторинг - наблюдение, анализ, оценка и прогноз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коррупциогенных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факторов, а также мер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3)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антикоррупционная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экспертиза нормативных правовых актов и их проектов - деятельность по выявлению и описанию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коррупциогенных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факторов, по разработке рекомендаций, направленных на устранение или ограничение действия таких факторов;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4)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коррупциогенный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фактор - явление или совокупность явлений, </w:t>
      </w:r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порождающие</w:t>
      </w:r>
      <w:proofErr w:type="gram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коррупцию или способствующие ее распространению;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5) предупреждение коррупции - деятельность субъектов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политики, направленная на выявление, изучение, ограничение либо устранение явлений, порождающих коррупцию или способствующих ее распространению.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Статья 2. Задачи </w:t>
      </w:r>
      <w:proofErr w:type="spellStart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политики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Задачами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являются: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1) создание системы противодействия коррупции в Санкт-Петербурге;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2) устранение причин, порождающих коррупцию, противодействие условиям, способствующим ее проявлению;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3) повышение степени риска совершения коррупционных действий;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4) вовлечение общества в реализацию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5) формирование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антикоррупционного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сознания, нетерпимости по отношению к коррупционным действиям.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Статья 3. Основные принципы противодействия коррупции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Противодействие коррупции осуществляется на основе следующих основных принципов: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1) приоритет профилактических мер, направленных на устранение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коррупциогенных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факторов;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2) обеспечение регламентации деятельности органов государственной власти Санкт-Петербурга, органов местного самоуправления, образованных на территории Санкт-Петербурга (далее - органы местного самоуправления), в пределах полномочий, предусмотренных действующим законодательством, законности и гласности такой деятельности, общественного </w:t>
      </w:r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контроля за</w:t>
      </w:r>
      <w:proofErr w:type="gram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деятельностью органов государственной власти Санкт-Петербурга и органов местного самоуправления;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3) оптимизация функций органов государственной власти Санкт-Петербурга, органов местного самоуправления, а также порядка принятия решений, затрагивающих права и законные интересы граждан и организаций;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4) предупреждения и ликвидации вредных последствий коррупции;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5) неотвратимости ответственности лиц, замещающих государственные должности Санкт-Петербурга, выборные муниципальные должности, должности государственной гражданской службы Санкт-Петербурга, должности муниципальной службы, за коррупционные правонарушения;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6) взаимодействие органов государственной власти, органов местного самоуправления, общества при формировании и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в Санкт-Петербурге;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7) обеспечение гласности.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Статья 4. Правовое регулирование отношений по противодействию коррупции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Правовое регулирование отношений по противодействию коррупции осуществляется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Санкт-Петербурга, настоящим Законом Санкт-Петербурга.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Статья 5. Основные направления по предупреждению коррупции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Предупреждение коррупции осуществляется путем применения следующих мер: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1) разработка и реализация целевых программ противодействия коррупции;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2)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антикоррупционная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экспертиза нормативных правовых актов и их проектов;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3) мониторинг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коррупциогенных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факторов;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4)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антикоррупционные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образование и пропаганда;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5) иные меры, предусмотренные законодательством.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Глава 2. Система мер предупреждения коррупции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lastRenderedPageBreak/>
        <w:t>Статья 6. Целевая программа противодействия коррупции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1. Целевая программа противодействия коррупции представляет собой комплекс мер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политики, обеспечивающий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Санкт-Петербурге.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2. Целевая программа противодействия коррупции разрабатывается и утверждается в порядке, установленном действующим законодательством.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Статья 7. </w:t>
      </w:r>
      <w:proofErr w:type="spellStart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Антикоррупционная</w:t>
      </w:r>
      <w:proofErr w:type="spellEnd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экспертиза нормативных правовых актов и их проектов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1.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Антикоррупционная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экспертиза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(далее - уполномоченный орган по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2. Порядок проведения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экспертизы нормативных правовых актов и их проектов устанавливается Правительством Санкт-Петербурга.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Предметом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экспертизы нормативных правовых актов и их проектов являются: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соблюдение установленной законодательством Российской Федерации и законодательством </w:t>
      </w:r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Санкт-Петербурга компетенции органов государственной власти Санкт-Петербурга</w:t>
      </w:r>
      <w:proofErr w:type="gramEnd"/>
      <w:r w:rsidRPr="00FA600C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соответствие Конституции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Уставу Санкт-Петербурга, законам Санкт-Петербурга и нормативным правовым актам органов государственной власти Санкт-Петербурга;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соблюдение установленного порядка разработки и принятия нормативного правового акта.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3. Губернатор Санкт-Петербурга, Законодательное Собрание Санкт-Петербурга вправе принять решение о проведении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экспертизы любого закона Санкт-Петербурга.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4. Правительство Санкт-Петербурга по собственной инициативе или по предложению уполномоченного органа по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вправе принять решение о проведении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5. Законодательное Собрание Санкт-Петербурга по предложению субъекта права законодательной инициативы или по собственной инициативе вправе принять решение о проведении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экспертизы любого проекта закона Санкт-Петербурга, внесенного в Законодательное Собрание Санкт-Петербурга.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6. Губернатор Санкт-Петербурга вправе принять решение о проведении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экспертизы любого проекта закона Санкт-Петербурга до внесения его в Законодательное Собрание Санкт-Петербурга, нормативного правового акта Губернатора Санкт-Петербурга и его проекта.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7. Губернатор Санкт-Петербурга по собственной инициативе или по предложению уполномоченного органа по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вправе принять решение о проведении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экспертизы любого </w:t>
      </w:r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проекта нормативного правового акта исполнительного органа государственной власти Санкт-Петербурга</w:t>
      </w:r>
      <w:proofErr w:type="gramEnd"/>
      <w:r w:rsidRPr="00FA600C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8. В проведении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экспертизы нормативных правовых актов и их проектов могут принимать участие граждане и организации в порядке, устанавливаемом Правительством Санкт-Петербурга.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Статья 8. </w:t>
      </w:r>
      <w:proofErr w:type="spellStart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Антикоррупционный</w:t>
      </w:r>
      <w:proofErr w:type="spellEnd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мониторинг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1.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Антикоррупционный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мониторинг включает мониторинг коррупции,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коррупциогенных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факторов и мер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2. Мониторинг коррупции 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коррупциогенных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факторов проводится в целях своевременного </w:t>
      </w:r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приведения правовых актов органов государственной власти Санкт-Петербурга</w:t>
      </w:r>
      <w:proofErr w:type="gram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в соответствие с действующим законодательством, обеспечения разработки и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антикоррупционных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программ путем учета коррупционных правонарушений, анализа документов, проведения опросов и экспериментов, обработки и оценки данных о проявлениях коррупции.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3. Мониторинг мер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проводится в целях обеспечения оценки эффективности таких мер, в том числе реализуемых посредством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антикоррупционных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программ,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</w:t>
      </w:r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оценки</w:t>
      </w:r>
      <w:proofErr w:type="gram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развития</w:t>
      </w:r>
      <w:proofErr w:type="gram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соответствующих мер.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4.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Антикоррупционный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мониторинг проводится уполномоченным органом по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в порядке, установленном Правительством Санкт-Петербурга.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Статья 9. </w:t>
      </w:r>
      <w:proofErr w:type="spellStart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Антикоррупционные</w:t>
      </w:r>
      <w:proofErr w:type="spellEnd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образование и пропаганда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1. </w:t>
      </w:r>
      <w:proofErr w:type="spellStart"/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Антикоррупционное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регионального компонента государственных образовательных стандартов и реализуемых в образовательных учреждениях для решения задач формирования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антикоррупционного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2. Организация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антикоррупционного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3.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Антикоррупционная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</w:t>
      </w:r>
      <w:r w:rsidRPr="00FA600C">
        <w:rPr>
          <w:rFonts w:ascii="Calibri" w:eastAsia="Times New Roman" w:hAnsi="Calibri" w:cs="Times New Roman"/>
          <w:color w:val="000000"/>
          <w:lang w:eastAsia="ru-RU"/>
        </w:rPr>
        <w:lastRenderedPageBreak/>
        <w:t>вопросам противодействия коррупции в любых ее проявлениях, воспитание у населения чувства гражданской ответственности.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4. Организация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пропаганды осуществляется в порядке, установленном Правительством Санкт-Петербурга.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Глава 3. Организационное обеспечение </w:t>
      </w:r>
      <w:proofErr w:type="spellStart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политики в Санкт-Петербурге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Статья 10. Полномочия Законодательного Собрания Санкт-Петербурга по реализации </w:t>
      </w:r>
      <w:proofErr w:type="spellStart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политики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К полномочиям Законодательного Собрания Санкт-Петербурга по осуществлению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относятся: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1) принятие законов Санкт-Петербурга по противодействию коррупции;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3) осуществление </w:t>
      </w:r>
      <w:proofErr w:type="gramStart"/>
      <w:r w:rsidRPr="00FA600C">
        <w:rPr>
          <w:rFonts w:ascii="Calibri" w:eastAsia="Times New Roman" w:hAnsi="Calibri" w:cs="Times New Roman"/>
          <w:color w:val="000000"/>
          <w:lang w:eastAsia="ru-RU"/>
        </w:rPr>
        <w:t>контроля за</w:t>
      </w:r>
      <w:proofErr w:type="gram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исполнением настоящего Закона Санкт-Петербурга и иных законов Санкт-Петербурга в сфере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4) иные полномочия, отнесенные к его компетенции в соответствии с действующим законодательством.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Статья 11. Полномочия Правительства Санкт-Петербурга по реализации </w:t>
      </w:r>
      <w:proofErr w:type="spellStart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политики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К полномочиям Правительства Санкт-Петербурга по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относятся: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1) проведение государственной политики по противодействию коррупции на территории Санкт-Петербурга;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2) принятие в пределах своей компетенции нормативных правовых актов по противодействию коррупции;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3) разработка и принятие целевой программы противодействия коррупции, обеспечение ее выполнения;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4) организация разработки направлений, форм и методов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5) координация деятельности исполнительных органов государственной власти Санкт-Петербурга по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6) организация и проведение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экспертизы нормативных правовых актов и их проектов в соответствии со статьей 8 настоящего Закона Санкт-Петербурга;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7) организация и проведение мониторинга коррупции в Санкт-Петербурге.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Статья 12. Координация деятельности по реализации </w:t>
      </w:r>
      <w:proofErr w:type="spellStart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политики в Санкт-Петербурге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В соответствии с законодательством Российской Федерации и законодательством Санкт-Петербурга Губернатор Санкт-Петербурга осуществляет координацию деятельности органов государственной власти Санкт-Петербурга и обеспечивает взаимодействие исполнительных органов государственной власти Санкт-Петербурга с федеральными органами исполнительной власти, территориальными органами федеральных органов исполнительной власти по реализации </w:t>
      </w:r>
      <w:proofErr w:type="spellStart"/>
      <w:r w:rsidRPr="00FA600C">
        <w:rPr>
          <w:rFonts w:ascii="Calibri" w:eastAsia="Times New Roman" w:hAnsi="Calibri" w:cs="Times New Roman"/>
          <w:color w:val="000000"/>
          <w:lang w:eastAsia="ru-RU"/>
        </w:rPr>
        <w:t>антикоррупционной</w:t>
      </w:r>
      <w:proofErr w:type="spellEnd"/>
      <w:r w:rsidRPr="00FA600C">
        <w:rPr>
          <w:rFonts w:ascii="Calibri" w:eastAsia="Times New Roman" w:hAnsi="Calibri" w:cs="Times New Roman"/>
          <w:color w:val="000000"/>
          <w:lang w:eastAsia="ru-RU"/>
        </w:rPr>
        <w:t xml:space="preserve"> политики в Санкт-Петербурге.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Глава 4. Порядок вступления в силу настоящего</w:t>
      </w: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Закона Санкт-Петербурга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b/>
          <w:bCs/>
          <w:color w:val="000000"/>
          <w:lang w:eastAsia="ru-RU"/>
        </w:rPr>
        <w:t>Статья 13. Вступление в силу настоящего Закона Санкт-Петербурга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FA600C" w:rsidRPr="00FA600C" w:rsidRDefault="00FA600C" w:rsidP="00FA600C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FA600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03E76" w:rsidRDefault="00203E76"/>
    <w:sectPr w:rsidR="00203E76" w:rsidSect="002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0C"/>
    <w:rsid w:val="00203E76"/>
    <w:rsid w:val="00510E86"/>
    <w:rsid w:val="006A16B6"/>
    <w:rsid w:val="00C92E19"/>
    <w:rsid w:val="00F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2010</Words>
  <Characters>11461</Characters>
  <Application>Microsoft Office Word</Application>
  <DocSecurity>0</DocSecurity>
  <Lines>95</Lines>
  <Paragraphs>26</Paragraphs>
  <ScaleCrop>false</ScaleCrop>
  <Company>Sportshkola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2014-06-10T06:22:00Z</dcterms:created>
  <dcterms:modified xsi:type="dcterms:W3CDTF">2014-06-10T06:23:00Z</dcterms:modified>
</cp:coreProperties>
</file>