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85" w:rsidRDefault="00656E85" w:rsidP="00656E85">
      <w:pPr>
        <w:jc w:val="center"/>
        <w:rPr>
          <w:rFonts w:ascii="Times New Roman" w:hAnsi="Times New Roman"/>
          <w:b/>
          <w:sz w:val="24"/>
          <w:szCs w:val="24"/>
        </w:rPr>
      </w:pPr>
      <w:r w:rsidRPr="006D22C5">
        <w:rPr>
          <w:rFonts w:ascii="Times New Roman" w:hAnsi="Times New Roman"/>
          <w:b/>
          <w:sz w:val="24"/>
          <w:szCs w:val="24"/>
        </w:rPr>
        <w:t xml:space="preserve">Государственное бюджетное </w:t>
      </w:r>
      <w:r>
        <w:rPr>
          <w:rFonts w:ascii="Times New Roman" w:hAnsi="Times New Roman"/>
          <w:b/>
          <w:sz w:val="24"/>
          <w:szCs w:val="24"/>
        </w:rPr>
        <w:t xml:space="preserve">образовательное </w:t>
      </w:r>
      <w:r w:rsidRPr="006D22C5">
        <w:rPr>
          <w:rFonts w:ascii="Times New Roman" w:hAnsi="Times New Roman"/>
          <w:b/>
          <w:sz w:val="24"/>
          <w:szCs w:val="24"/>
        </w:rPr>
        <w:t xml:space="preserve">учреждение </w:t>
      </w:r>
    </w:p>
    <w:p w:rsidR="00656E85" w:rsidRPr="006D22C5" w:rsidRDefault="00656E85" w:rsidP="00656E85">
      <w:pPr>
        <w:jc w:val="center"/>
        <w:rPr>
          <w:rFonts w:ascii="Times New Roman" w:hAnsi="Times New Roman"/>
          <w:b/>
          <w:sz w:val="24"/>
          <w:szCs w:val="24"/>
        </w:rPr>
      </w:pPr>
      <w:r>
        <w:rPr>
          <w:rFonts w:ascii="Times New Roman" w:hAnsi="Times New Roman"/>
          <w:b/>
          <w:sz w:val="24"/>
          <w:szCs w:val="24"/>
        </w:rPr>
        <w:t xml:space="preserve">дополнительного образования детей </w:t>
      </w:r>
      <w:proofErr w:type="spellStart"/>
      <w:r>
        <w:rPr>
          <w:rFonts w:ascii="Times New Roman" w:hAnsi="Times New Roman"/>
          <w:b/>
          <w:sz w:val="24"/>
          <w:szCs w:val="24"/>
        </w:rPr>
        <w:t>детск</w:t>
      </w:r>
      <w:proofErr w:type="gramStart"/>
      <w:r>
        <w:rPr>
          <w:rFonts w:ascii="Times New Roman" w:hAnsi="Times New Roman"/>
          <w:b/>
          <w:sz w:val="24"/>
          <w:szCs w:val="24"/>
        </w:rPr>
        <w:t>о</w:t>
      </w:r>
      <w:proofErr w:type="spellEnd"/>
      <w:r>
        <w:rPr>
          <w:rFonts w:ascii="Times New Roman" w:hAnsi="Times New Roman"/>
          <w:b/>
          <w:sz w:val="24"/>
          <w:szCs w:val="24"/>
        </w:rPr>
        <w:t>-</w:t>
      </w:r>
      <w:proofErr w:type="gramEnd"/>
      <w:r>
        <w:rPr>
          <w:rFonts w:ascii="Times New Roman" w:hAnsi="Times New Roman"/>
          <w:b/>
          <w:sz w:val="24"/>
          <w:szCs w:val="24"/>
        </w:rPr>
        <w:t xml:space="preserve"> юношеская </w:t>
      </w:r>
      <w:r w:rsidRPr="006D22C5">
        <w:rPr>
          <w:rFonts w:ascii="Times New Roman" w:hAnsi="Times New Roman"/>
          <w:b/>
          <w:sz w:val="24"/>
          <w:szCs w:val="24"/>
        </w:rPr>
        <w:t xml:space="preserve">спортивная  школа </w:t>
      </w:r>
    </w:p>
    <w:p w:rsidR="00656E85" w:rsidRPr="006D22C5" w:rsidRDefault="00656E85" w:rsidP="00656E85">
      <w:pPr>
        <w:jc w:val="center"/>
        <w:rPr>
          <w:rFonts w:ascii="Times New Roman" w:hAnsi="Times New Roman"/>
          <w:b/>
          <w:sz w:val="24"/>
          <w:szCs w:val="24"/>
        </w:rPr>
      </w:pPr>
      <w:r w:rsidRPr="006D22C5">
        <w:rPr>
          <w:rFonts w:ascii="Times New Roman" w:hAnsi="Times New Roman"/>
          <w:b/>
          <w:sz w:val="24"/>
          <w:szCs w:val="24"/>
        </w:rPr>
        <w:t>Кронштадтского района</w:t>
      </w:r>
      <w:proofErr w:type="gramStart"/>
      <w:r w:rsidRPr="006D22C5">
        <w:rPr>
          <w:rFonts w:ascii="Times New Roman" w:hAnsi="Times New Roman"/>
          <w:b/>
          <w:sz w:val="24"/>
          <w:szCs w:val="24"/>
        </w:rPr>
        <w:t xml:space="preserve"> С</w:t>
      </w:r>
      <w:proofErr w:type="gramEnd"/>
      <w:r w:rsidRPr="006D22C5">
        <w:rPr>
          <w:rFonts w:ascii="Times New Roman" w:hAnsi="Times New Roman"/>
          <w:b/>
          <w:sz w:val="24"/>
          <w:szCs w:val="24"/>
        </w:rPr>
        <w:t>анкт- Петербурга</w:t>
      </w:r>
    </w:p>
    <w:p w:rsidR="00656E85" w:rsidRDefault="00656E85" w:rsidP="00656E85">
      <w:pPr>
        <w:jc w:val="center"/>
        <w:rPr>
          <w:rFonts w:ascii="Times New Roman" w:hAnsi="Times New Roman"/>
          <w:b/>
          <w:sz w:val="28"/>
          <w:szCs w:val="28"/>
        </w:rPr>
      </w:pPr>
    </w:p>
    <w:tbl>
      <w:tblPr>
        <w:tblW w:w="10355" w:type="dxa"/>
        <w:tblInd w:w="-743" w:type="dxa"/>
        <w:tblLook w:val="04A0"/>
      </w:tblPr>
      <w:tblGrid>
        <w:gridCol w:w="5529"/>
        <w:gridCol w:w="4826"/>
      </w:tblGrid>
      <w:tr w:rsidR="00656E85" w:rsidRPr="006E21EE" w:rsidTr="00FE3356">
        <w:trPr>
          <w:trHeight w:val="2292"/>
        </w:trPr>
        <w:tc>
          <w:tcPr>
            <w:tcW w:w="5529" w:type="dxa"/>
          </w:tcPr>
          <w:p w:rsidR="00656E85" w:rsidRPr="00FE6A52" w:rsidRDefault="00656E85" w:rsidP="00FE3356">
            <w:pPr>
              <w:spacing w:after="0" w:line="240" w:lineRule="auto"/>
              <w:rPr>
                <w:rFonts w:ascii="Times New Roman" w:hAnsi="Times New Roman"/>
                <w:sz w:val="24"/>
                <w:szCs w:val="24"/>
              </w:rPr>
            </w:pPr>
            <w:r w:rsidRPr="00FE6A52">
              <w:rPr>
                <w:rFonts w:ascii="Times New Roman" w:hAnsi="Times New Roman"/>
                <w:sz w:val="24"/>
                <w:szCs w:val="24"/>
              </w:rPr>
              <w:t xml:space="preserve">Утверждена </w:t>
            </w:r>
          </w:p>
          <w:p w:rsidR="00656E85" w:rsidRDefault="00656E85" w:rsidP="00FE3356">
            <w:pPr>
              <w:spacing w:after="0" w:line="240" w:lineRule="auto"/>
              <w:rPr>
                <w:rFonts w:ascii="Times New Roman" w:hAnsi="Times New Roman"/>
                <w:sz w:val="24"/>
                <w:szCs w:val="24"/>
              </w:rPr>
            </w:pPr>
            <w:r>
              <w:rPr>
                <w:rFonts w:ascii="Times New Roman" w:hAnsi="Times New Roman"/>
                <w:sz w:val="24"/>
                <w:szCs w:val="24"/>
              </w:rPr>
              <w:t>Директор</w:t>
            </w:r>
          </w:p>
          <w:p w:rsidR="00656E85" w:rsidRPr="00FE6A52" w:rsidRDefault="00656E85" w:rsidP="00FE3356">
            <w:pPr>
              <w:spacing w:after="0" w:line="240" w:lineRule="auto"/>
              <w:rPr>
                <w:rFonts w:ascii="Times New Roman" w:hAnsi="Times New Roman"/>
                <w:sz w:val="24"/>
                <w:szCs w:val="24"/>
              </w:rPr>
            </w:pPr>
            <w:r>
              <w:rPr>
                <w:rFonts w:ascii="Times New Roman" w:hAnsi="Times New Roman"/>
                <w:sz w:val="24"/>
                <w:szCs w:val="24"/>
              </w:rPr>
              <w:t>СПб ГБОУ ДОД ДЮСШ</w:t>
            </w:r>
          </w:p>
          <w:p w:rsidR="00656E85" w:rsidRPr="00FE6A52" w:rsidRDefault="00656E85" w:rsidP="00FE3356">
            <w:pPr>
              <w:spacing w:after="0" w:line="240" w:lineRule="auto"/>
              <w:rPr>
                <w:rFonts w:ascii="Times New Roman" w:hAnsi="Times New Roman"/>
                <w:sz w:val="24"/>
                <w:szCs w:val="24"/>
              </w:rPr>
            </w:pPr>
            <w:r>
              <w:rPr>
                <w:rFonts w:ascii="Times New Roman" w:hAnsi="Times New Roman"/>
                <w:sz w:val="24"/>
                <w:szCs w:val="24"/>
              </w:rPr>
              <w:t>______________________ А.Ф.Кузьмин</w:t>
            </w:r>
          </w:p>
          <w:p w:rsidR="00656E85" w:rsidRPr="00FE6A52" w:rsidRDefault="00656E85" w:rsidP="00FE3356">
            <w:pPr>
              <w:spacing w:after="0" w:line="240" w:lineRule="auto"/>
              <w:rPr>
                <w:rFonts w:ascii="Times New Roman" w:hAnsi="Times New Roman"/>
                <w:sz w:val="24"/>
                <w:szCs w:val="24"/>
              </w:rPr>
            </w:pPr>
          </w:p>
          <w:p w:rsidR="00656E85" w:rsidRPr="00FE6A52" w:rsidRDefault="00656E85" w:rsidP="00FE3356">
            <w:pPr>
              <w:spacing w:after="0" w:line="240" w:lineRule="auto"/>
              <w:rPr>
                <w:rFonts w:ascii="Times New Roman" w:hAnsi="Times New Roman"/>
                <w:b/>
                <w:sz w:val="28"/>
                <w:szCs w:val="28"/>
              </w:rPr>
            </w:pPr>
          </w:p>
        </w:tc>
        <w:tc>
          <w:tcPr>
            <w:tcW w:w="4826" w:type="dxa"/>
          </w:tcPr>
          <w:p w:rsidR="00656E85" w:rsidRPr="00FE6A52" w:rsidRDefault="00656E85" w:rsidP="00FE3356">
            <w:pPr>
              <w:jc w:val="center"/>
              <w:rPr>
                <w:rFonts w:ascii="Times New Roman" w:hAnsi="Times New Roman"/>
                <w:b/>
                <w:sz w:val="28"/>
                <w:szCs w:val="28"/>
              </w:rPr>
            </w:pPr>
          </w:p>
        </w:tc>
      </w:tr>
    </w:tbl>
    <w:p w:rsidR="00656E85" w:rsidRDefault="00656E85" w:rsidP="00656E85">
      <w:pPr>
        <w:rPr>
          <w:rFonts w:ascii="Times New Roman" w:hAnsi="Times New Roman"/>
          <w:i/>
          <w:sz w:val="24"/>
          <w:szCs w:val="24"/>
        </w:rPr>
      </w:pPr>
      <w:r>
        <w:rPr>
          <w:rFonts w:ascii="Times New Roman" w:hAnsi="Times New Roman"/>
          <w:i/>
          <w:sz w:val="24"/>
          <w:szCs w:val="24"/>
        </w:rPr>
        <w:t xml:space="preserve"> </w:t>
      </w:r>
    </w:p>
    <w:p w:rsidR="00656E85" w:rsidRDefault="00656E85" w:rsidP="00656E85">
      <w:pPr>
        <w:rPr>
          <w:rFonts w:ascii="Times New Roman" w:hAnsi="Times New Roman"/>
          <w:i/>
          <w:sz w:val="24"/>
          <w:szCs w:val="24"/>
        </w:rPr>
      </w:pPr>
    </w:p>
    <w:p w:rsidR="00656E85" w:rsidRDefault="00656E85" w:rsidP="00656E85">
      <w:pPr>
        <w:rPr>
          <w:i/>
        </w:rPr>
      </w:pPr>
    </w:p>
    <w:p w:rsidR="00656E85" w:rsidRPr="009244C0" w:rsidRDefault="00656E85" w:rsidP="00656E85">
      <w:pPr>
        <w:spacing w:after="0"/>
        <w:rPr>
          <w:rFonts w:ascii="Times New Roman" w:hAnsi="Times New Roman"/>
          <w:i/>
          <w:sz w:val="24"/>
          <w:szCs w:val="24"/>
        </w:rPr>
      </w:pPr>
    </w:p>
    <w:p w:rsidR="00656E85" w:rsidRPr="005255A8" w:rsidRDefault="00656E85" w:rsidP="00656E85">
      <w:pPr>
        <w:spacing w:after="0"/>
        <w:rPr>
          <w:rFonts w:ascii="Times New Roman" w:hAnsi="Times New Roman"/>
          <w:i/>
          <w:sz w:val="24"/>
          <w:szCs w:val="24"/>
        </w:rPr>
      </w:pPr>
    </w:p>
    <w:p w:rsidR="00656E85" w:rsidRDefault="00656E85" w:rsidP="00656E85">
      <w:pPr>
        <w:jc w:val="center"/>
        <w:rPr>
          <w:rFonts w:eastAsia="Times New Roman"/>
          <w:color w:val="000000"/>
          <w:sz w:val="44"/>
          <w:szCs w:val="40"/>
          <w:lang w:eastAsia="ru-RU"/>
        </w:rPr>
      </w:pPr>
      <w:r>
        <w:rPr>
          <w:rFonts w:ascii="Times New Roman" w:eastAsia="Times New Roman" w:hAnsi="Times New Roman"/>
          <w:color w:val="000000"/>
          <w:sz w:val="44"/>
          <w:szCs w:val="40"/>
          <w:lang w:eastAsia="ru-RU"/>
        </w:rPr>
        <w:t xml:space="preserve">МЕТОДИЧЕСКИЕ РЕКОМЕНДАЦИИ </w:t>
      </w:r>
    </w:p>
    <w:p w:rsidR="00656E85" w:rsidRPr="009244C0" w:rsidRDefault="00656E85" w:rsidP="00656E85">
      <w:pPr>
        <w:jc w:val="center"/>
        <w:rPr>
          <w:rFonts w:ascii="Times New Roman" w:eastAsia="Times New Roman" w:hAnsi="Times New Roman"/>
          <w:b/>
          <w:color w:val="000000"/>
          <w:sz w:val="72"/>
          <w:szCs w:val="72"/>
          <w:lang w:eastAsia="ru-RU"/>
        </w:rPr>
      </w:pPr>
      <w:r>
        <w:rPr>
          <w:rFonts w:eastAsia="Times New Roman"/>
          <w:color w:val="000000"/>
          <w:sz w:val="44"/>
          <w:szCs w:val="40"/>
          <w:lang w:eastAsia="ru-RU"/>
        </w:rPr>
        <w:t xml:space="preserve">НА ТЕМУ: </w:t>
      </w:r>
      <w:r w:rsidRPr="00656E85">
        <w:rPr>
          <w:rFonts w:eastAsia="Times New Roman"/>
          <w:b/>
          <w:color w:val="000000"/>
          <w:sz w:val="44"/>
          <w:szCs w:val="40"/>
          <w:lang w:eastAsia="ru-RU"/>
        </w:rPr>
        <w:t>«ПЛАНИРОВАНИЕ ТРЕНИРОВОЧНОГО ПРОЦЕССА»</w:t>
      </w:r>
    </w:p>
    <w:p w:rsidR="00656E85" w:rsidRDefault="00656E85" w:rsidP="00656E85">
      <w:pPr>
        <w:rPr>
          <w:rFonts w:ascii="Times New Roman" w:hAnsi="Times New Roman"/>
          <w:sz w:val="24"/>
          <w:szCs w:val="24"/>
        </w:rPr>
      </w:pPr>
    </w:p>
    <w:p w:rsidR="00656E85" w:rsidRDefault="00656E85" w:rsidP="00656E85">
      <w:pPr>
        <w:spacing w:line="360" w:lineRule="auto"/>
        <w:ind w:left="-567" w:right="142"/>
        <w:jc w:val="both"/>
      </w:pPr>
    </w:p>
    <w:p w:rsidR="00656E85" w:rsidRDefault="00656E85" w:rsidP="00656E85">
      <w:pPr>
        <w:spacing w:line="360" w:lineRule="auto"/>
        <w:ind w:left="-567" w:right="142"/>
        <w:jc w:val="both"/>
      </w:pPr>
    </w:p>
    <w:p w:rsidR="00656E85" w:rsidRDefault="00656E85" w:rsidP="00656E85">
      <w:pPr>
        <w:spacing w:line="360" w:lineRule="auto"/>
        <w:ind w:left="-567" w:right="142"/>
        <w:jc w:val="both"/>
      </w:pPr>
    </w:p>
    <w:p w:rsidR="00656E85" w:rsidRDefault="00656E85" w:rsidP="00656E85">
      <w:pPr>
        <w:spacing w:line="360" w:lineRule="auto"/>
        <w:ind w:left="-567" w:right="142"/>
        <w:jc w:val="both"/>
      </w:pPr>
    </w:p>
    <w:p w:rsidR="00656E85" w:rsidRDefault="00656E85" w:rsidP="00656E85">
      <w:pPr>
        <w:spacing w:line="360" w:lineRule="auto"/>
        <w:ind w:left="-567" w:right="142"/>
        <w:jc w:val="both"/>
      </w:pPr>
    </w:p>
    <w:p w:rsidR="00656E85" w:rsidRDefault="00656E85" w:rsidP="00656E85">
      <w:pPr>
        <w:pStyle w:val="a9"/>
        <w:ind w:left="-567"/>
        <w:rPr>
          <w:rFonts w:ascii="Times New Roman" w:hAnsi="Times New Roman"/>
          <w:sz w:val="24"/>
          <w:szCs w:val="24"/>
        </w:rPr>
      </w:pPr>
    </w:p>
    <w:p w:rsidR="00656E85" w:rsidRPr="003A30DF" w:rsidRDefault="00656E85" w:rsidP="00843E60">
      <w:pPr>
        <w:pStyle w:val="a9"/>
        <w:rPr>
          <w:rFonts w:ascii="Times New Roman" w:hAnsi="Times New Roman"/>
          <w:sz w:val="24"/>
          <w:szCs w:val="24"/>
        </w:rPr>
      </w:pPr>
    </w:p>
    <w:p w:rsidR="00656E85" w:rsidRDefault="00656E85" w:rsidP="00656E85">
      <w:pPr>
        <w:tabs>
          <w:tab w:val="left" w:pos="3390"/>
        </w:tabs>
        <w:jc w:val="center"/>
        <w:rPr>
          <w:rFonts w:ascii="Times New Roman" w:hAnsi="Times New Roman"/>
          <w:sz w:val="24"/>
          <w:szCs w:val="24"/>
        </w:rPr>
      </w:pPr>
      <w:r>
        <w:rPr>
          <w:rFonts w:ascii="Times New Roman" w:hAnsi="Times New Roman"/>
          <w:sz w:val="24"/>
          <w:szCs w:val="24"/>
        </w:rPr>
        <w:t>Автор: инструкто</w:t>
      </w:r>
      <w:proofErr w:type="gramStart"/>
      <w:r>
        <w:rPr>
          <w:rFonts w:ascii="Times New Roman" w:hAnsi="Times New Roman"/>
          <w:sz w:val="24"/>
          <w:szCs w:val="24"/>
        </w:rPr>
        <w:t>р-</w:t>
      </w:r>
      <w:proofErr w:type="gramEnd"/>
      <w:r>
        <w:rPr>
          <w:rFonts w:ascii="Times New Roman" w:hAnsi="Times New Roman"/>
          <w:sz w:val="24"/>
          <w:szCs w:val="24"/>
        </w:rPr>
        <w:t xml:space="preserve"> методист Игнатова В.С.</w:t>
      </w:r>
    </w:p>
    <w:p w:rsidR="00656E85" w:rsidRDefault="00656E85" w:rsidP="00656E85">
      <w:pPr>
        <w:tabs>
          <w:tab w:val="left" w:pos="3390"/>
        </w:tabs>
        <w:jc w:val="center"/>
        <w:rPr>
          <w:rFonts w:ascii="Times New Roman" w:hAnsi="Times New Roman"/>
          <w:sz w:val="24"/>
          <w:szCs w:val="24"/>
        </w:rPr>
      </w:pPr>
      <w:r>
        <w:rPr>
          <w:rFonts w:ascii="Times New Roman" w:hAnsi="Times New Roman"/>
          <w:sz w:val="24"/>
          <w:szCs w:val="24"/>
        </w:rPr>
        <w:t xml:space="preserve">Кронштадт </w:t>
      </w:r>
    </w:p>
    <w:p w:rsidR="009F6CD8" w:rsidRDefault="009F6CD8" w:rsidP="00656E85">
      <w:pPr>
        <w:tabs>
          <w:tab w:val="left" w:pos="3390"/>
        </w:tabs>
        <w:jc w:val="center"/>
        <w:rPr>
          <w:rFonts w:ascii="Times New Roman" w:hAnsi="Times New Roman"/>
          <w:sz w:val="24"/>
          <w:szCs w:val="24"/>
        </w:rPr>
      </w:pPr>
    </w:p>
    <w:p w:rsidR="00656E85" w:rsidRPr="00526E5E" w:rsidRDefault="00656E85" w:rsidP="00656E85">
      <w:pPr>
        <w:spacing w:line="360" w:lineRule="auto"/>
        <w:rPr>
          <w:rFonts w:ascii="Times New Roman" w:hAnsi="Times New Roman" w:cs="Times New Roman"/>
          <w:sz w:val="24"/>
          <w:szCs w:val="24"/>
        </w:rPr>
      </w:pPr>
      <w:r w:rsidRPr="00526E5E">
        <w:rPr>
          <w:rFonts w:ascii="Times New Roman" w:hAnsi="Times New Roman" w:cs="Times New Roman"/>
          <w:sz w:val="24"/>
          <w:szCs w:val="24"/>
        </w:rPr>
        <w:lastRenderedPageBreak/>
        <w:t xml:space="preserve">Содержание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142"/>
        <w:gridCol w:w="1134"/>
        <w:gridCol w:w="992"/>
        <w:gridCol w:w="107"/>
      </w:tblGrid>
      <w:tr w:rsidR="00656E85" w:rsidRPr="00526E5E" w:rsidTr="00526E5E">
        <w:trPr>
          <w:gridAfter w:val="1"/>
          <w:wAfter w:w="107" w:type="dxa"/>
        </w:trPr>
        <w:tc>
          <w:tcPr>
            <w:tcW w:w="7338" w:type="dxa"/>
            <w:gridSpan w:val="2"/>
          </w:tcPr>
          <w:p w:rsidR="00656E85" w:rsidRPr="00526E5E" w:rsidRDefault="00656E85" w:rsidP="00656E85">
            <w:pPr>
              <w:pStyle w:val="a8"/>
              <w:numPr>
                <w:ilvl w:val="0"/>
                <w:numId w:val="8"/>
              </w:numPr>
              <w:spacing w:line="360" w:lineRule="auto"/>
              <w:rPr>
                <w:rFonts w:ascii="Times New Roman" w:hAnsi="Times New Roman" w:cs="Times New Roman"/>
                <w:sz w:val="24"/>
                <w:szCs w:val="24"/>
              </w:rPr>
            </w:pPr>
            <w:r w:rsidRPr="00526E5E">
              <w:rPr>
                <w:rFonts w:ascii="Times New Roman" w:hAnsi="Times New Roman" w:cs="Times New Roman"/>
                <w:sz w:val="24"/>
                <w:szCs w:val="24"/>
              </w:rPr>
              <w:t>Введение</w:t>
            </w:r>
          </w:p>
        </w:tc>
        <w:tc>
          <w:tcPr>
            <w:tcW w:w="2126" w:type="dxa"/>
            <w:gridSpan w:val="2"/>
          </w:tcPr>
          <w:p w:rsidR="00656E85" w:rsidRPr="00526E5E" w:rsidRDefault="00656E85" w:rsidP="00656E85">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стр.3</w:t>
            </w:r>
          </w:p>
        </w:tc>
      </w:tr>
      <w:tr w:rsidR="00656E85" w:rsidRPr="00526E5E" w:rsidTr="00526E5E">
        <w:trPr>
          <w:gridAfter w:val="1"/>
          <w:wAfter w:w="107" w:type="dxa"/>
        </w:trPr>
        <w:tc>
          <w:tcPr>
            <w:tcW w:w="7338" w:type="dxa"/>
            <w:gridSpan w:val="2"/>
          </w:tcPr>
          <w:p w:rsidR="00656E85" w:rsidRPr="00526E5E" w:rsidRDefault="002E5795" w:rsidP="002E5795">
            <w:pPr>
              <w:pStyle w:val="a3"/>
              <w:numPr>
                <w:ilvl w:val="0"/>
                <w:numId w:val="8"/>
              </w:numPr>
              <w:shd w:val="clear" w:color="auto" w:fill="FFFFFF"/>
              <w:spacing w:before="45" w:beforeAutospacing="0" w:after="45" w:afterAutospacing="0"/>
              <w:ind w:right="45"/>
              <w:jc w:val="both"/>
              <w:textAlignment w:val="top"/>
            </w:pPr>
            <w:r w:rsidRPr="00526E5E">
              <w:rPr>
                <w:rStyle w:val="a4"/>
                <w:b w:val="0"/>
                <w:bCs w:val="0"/>
              </w:rPr>
              <w:t>Периоды, этапы и циклы спортивной подготовки.</w:t>
            </w:r>
          </w:p>
        </w:tc>
        <w:tc>
          <w:tcPr>
            <w:tcW w:w="2126" w:type="dxa"/>
            <w:gridSpan w:val="2"/>
          </w:tcPr>
          <w:p w:rsidR="00656E85" w:rsidRPr="00526E5E" w:rsidRDefault="00656E85" w:rsidP="009F6CD8">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w:t>
            </w:r>
            <w:r w:rsidR="009F6CD8" w:rsidRPr="00526E5E">
              <w:rPr>
                <w:rFonts w:ascii="Times New Roman" w:hAnsi="Times New Roman" w:cs="Times New Roman"/>
                <w:sz w:val="24"/>
                <w:szCs w:val="24"/>
              </w:rPr>
              <w:t>3</w:t>
            </w:r>
          </w:p>
        </w:tc>
      </w:tr>
      <w:tr w:rsidR="00656E85" w:rsidRPr="00526E5E" w:rsidTr="00526E5E">
        <w:trPr>
          <w:gridAfter w:val="1"/>
          <w:wAfter w:w="107" w:type="dxa"/>
        </w:trPr>
        <w:tc>
          <w:tcPr>
            <w:tcW w:w="7338" w:type="dxa"/>
            <w:gridSpan w:val="2"/>
          </w:tcPr>
          <w:p w:rsidR="00656E85" w:rsidRPr="00526E5E" w:rsidRDefault="009F6CD8" w:rsidP="00656E85">
            <w:pPr>
              <w:pStyle w:val="a8"/>
              <w:numPr>
                <w:ilvl w:val="0"/>
                <w:numId w:val="8"/>
              </w:numPr>
              <w:spacing w:line="360" w:lineRule="auto"/>
              <w:rPr>
                <w:rFonts w:ascii="Times New Roman" w:hAnsi="Times New Roman" w:cs="Times New Roman"/>
                <w:sz w:val="24"/>
                <w:szCs w:val="24"/>
              </w:rPr>
            </w:pPr>
            <w:r w:rsidRPr="00526E5E">
              <w:rPr>
                <w:rFonts w:ascii="Times New Roman" w:hAnsi="Times New Roman" w:cs="Times New Roman"/>
                <w:sz w:val="24"/>
                <w:szCs w:val="24"/>
              </w:rPr>
              <w:t>Типы и структура мезоциклов</w:t>
            </w:r>
          </w:p>
        </w:tc>
        <w:tc>
          <w:tcPr>
            <w:tcW w:w="2126" w:type="dxa"/>
            <w:gridSpan w:val="2"/>
          </w:tcPr>
          <w:p w:rsidR="00656E85" w:rsidRPr="00526E5E" w:rsidRDefault="00656E85" w:rsidP="009F6CD8">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w:t>
            </w:r>
            <w:r w:rsidR="009F6CD8" w:rsidRPr="00526E5E">
              <w:rPr>
                <w:rFonts w:ascii="Times New Roman" w:hAnsi="Times New Roman" w:cs="Times New Roman"/>
                <w:sz w:val="24"/>
                <w:szCs w:val="24"/>
              </w:rPr>
              <w:t>5</w:t>
            </w:r>
          </w:p>
        </w:tc>
      </w:tr>
      <w:tr w:rsidR="00656E85" w:rsidRPr="00526E5E" w:rsidTr="00526E5E">
        <w:trPr>
          <w:gridAfter w:val="1"/>
          <w:wAfter w:w="107" w:type="dxa"/>
        </w:trPr>
        <w:tc>
          <w:tcPr>
            <w:tcW w:w="7338" w:type="dxa"/>
            <w:gridSpan w:val="2"/>
          </w:tcPr>
          <w:p w:rsidR="00656E85" w:rsidRPr="00526E5E" w:rsidRDefault="008A0986" w:rsidP="00656E85">
            <w:pPr>
              <w:pStyle w:val="a8"/>
              <w:numPr>
                <w:ilvl w:val="1"/>
                <w:numId w:val="8"/>
              </w:numPr>
              <w:spacing w:line="360" w:lineRule="auto"/>
              <w:rPr>
                <w:rFonts w:ascii="Times New Roman" w:hAnsi="Times New Roman" w:cs="Times New Roman"/>
                <w:sz w:val="24"/>
                <w:szCs w:val="24"/>
              </w:rPr>
            </w:pPr>
            <w:r w:rsidRPr="00526E5E">
              <w:rPr>
                <w:rFonts w:ascii="Times New Roman" w:hAnsi="Times New Roman" w:cs="Times New Roman"/>
                <w:sz w:val="24"/>
                <w:szCs w:val="24"/>
              </w:rPr>
              <w:t>Втягивающий мезоцикл </w:t>
            </w:r>
          </w:p>
        </w:tc>
        <w:tc>
          <w:tcPr>
            <w:tcW w:w="2126" w:type="dxa"/>
            <w:gridSpan w:val="2"/>
          </w:tcPr>
          <w:p w:rsidR="00656E85" w:rsidRPr="00526E5E" w:rsidRDefault="00656E85" w:rsidP="00FE3356">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стр.6</w:t>
            </w:r>
          </w:p>
        </w:tc>
      </w:tr>
      <w:tr w:rsidR="00656E85" w:rsidRPr="00526E5E" w:rsidTr="00526E5E">
        <w:trPr>
          <w:gridAfter w:val="1"/>
          <w:wAfter w:w="107" w:type="dxa"/>
        </w:trPr>
        <w:tc>
          <w:tcPr>
            <w:tcW w:w="7338" w:type="dxa"/>
            <w:gridSpan w:val="2"/>
          </w:tcPr>
          <w:p w:rsidR="00656E85" w:rsidRPr="00526E5E" w:rsidRDefault="008A0986" w:rsidP="00656E85">
            <w:pPr>
              <w:pStyle w:val="a8"/>
              <w:numPr>
                <w:ilvl w:val="1"/>
                <w:numId w:val="8"/>
              </w:numPr>
              <w:spacing w:line="360" w:lineRule="auto"/>
              <w:rPr>
                <w:rFonts w:ascii="Times New Roman" w:hAnsi="Times New Roman" w:cs="Times New Roman"/>
                <w:sz w:val="24"/>
                <w:szCs w:val="24"/>
              </w:rPr>
            </w:pPr>
            <w:r w:rsidRPr="00526E5E">
              <w:rPr>
                <w:rFonts w:ascii="Times New Roman" w:hAnsi="Times New Roman" w:cs="Times New Roman"/>
                <w:sz w:val="24"/>
                <w:szCs w:val="24"/>
              </w:rPr>
              <w:t>Базовый мезоцикл </w:t>
            </w:r>
          </w:p>
        </w:tc>
        <w:tc>
          <w:tcPr>
            <w:tcW w:w="2126" w:type="dxa"/>
            <w:gridSpan w:val="2"/>
          </w:tcPr>
          <w:p w:rsidR="00656E85" w:rsidRPr="00526E5E" w:rsidRDefault="00656E85" w:rsidP="00FE3356">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стр.7</w:t>
            </w:r>
          </w:p>
        </w:tc>
      </w:tr>
      <w:tr w:rsidR="00656E85" w:rsidRPr="00526E5E" w:rsidTr="00526E5E">
        <w:trPr>
          <w:gridAfter w:val="1"/>
          <w:wAfter w:w="107" w:type="dxa"/>
        </w:trPr>
        <w:tc>
          <w:tcPr>
            <w:tcW w:w="7338" w:type="dxa"/>
            <w:gridSpan w:val="2"/>
          </w:tcPr>
          <w:p w:rsidR="00656E85" w:rsidRPr="00526E5E" w:rsidRDefault="008A0986" w:rsidP="00FE3356">
            <w:pPr>
              <w:pStyle w:val="a8"/>
              <w:spacing w:line="360" w:lineRule="auto"/>
              <w:rPr>
                <w:rFonts w:ascii="Times New Roman" w:hAnsi="Times New Roman" w:cs="Times New Roman"/>
                <w:sz w:val="24"/>
                <w:szCs w:val="24"/>
              </w:rPr>
            </w:pPr>
            <w:r w:rsidRPr="00526E5E">
              <w:rPr>
                <w:rFonts w:ascii="Times New Roman" w:hAnsi="Times New Roman" w:cs="Times New Roman"/>
                <w:sz w:val="24"/>
                <w:szCs w:val="24"/>
              </w:rPr>
              <w:t>3</w:t>
            </w:r>
            <w:r w:rsidR="00656E85" w:rsidRPr="00526E5E">
              <w:rPr>
                <w:rFonts w:ascii="Times New Roman" w:hAnsi="Times New Roman" w:cs="Times New Roman"/>
                <w:sz w:val="24"/>
                <w:szCs w:val="24"/>
              </w:rPr>
              <w:t>.3.</w:t>
            </w:r>
            <w:r w:rsidRPr="00526E5E">
              <w:rPr>
                <w:rFonts w:ascii="Times New Roman" w:hAnsi="Times New Roman" w:cs="Times New Roman"/>
                <w:sz w:val="24"/>
                <w:szCs w:val="24"/>
              </w:rPr>
              <w:t xml:space="preserve"> Контрольно-подготовительный мезоцикл </w:t>
            </w:r>
          </w:p>
        </w:tc>
        <w:tc>
          <w:tcPr>
            <w:tcW w:w="2126" w:type="dxa"/>
            <w:gridSpan w:val="2"/>
          </w:tcPr>
          <w:p w:rsidR="00656E85" w:rsidRPr="00526E5E" w:rsidRDefault="00656E85" w:rsidP="008A0986">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w:t>
            </w:r>
            <w:r w:rsidR="008A0986" w:rsidRPr="00526E5E">
              <w:rPr>
                <w:rFonts w:ascii="Times New Roman" w:hAnsi="Times New Roman" w:cs="Times New Roman"/>
                <w:sz w:val="24"/>
                <w:szCs w:val="24"/>
              </w:rPr>
              <w:t>7</w:t>
            </w:r>
          </w:p>
        </w:tc>
      </w:tr>
      <w:tr w:rsidR="00656E85" w:rsidRPr="00526E5E" w:rsidTr="00526E5E">
        <w:trPr>
          <w:gridAfter w:val="1"/>
          <w:wAfter w:w="107" w:type="dxa"/>
        </w:trPr>
        <w:tc>
          <w:tcPr>
            <w:tcW w:w="7338" w:type="dxa"/>
            <w:gridSpan w:val="2"/>
          </w:tcPr>
          <w:p w:rsidR="008A0986" w:rsidRPr="00526E5E" w:rsidRDefault="008A0986" w:rsidP="008A0986">
            <w:pPr>
              <w:pStyle w:val="a8"/>
              <w:spacing w:line="360" w:lineRule="auto"/>
              <w:rPr>
                <w:rFonts w:ascii="Times New Roman" w:hAnsi="Times New Roman" w:cs="Times New Roman"/>
                <w:sz w:val="24"/>
                <w:szCs w:val="24"/>
              </w:rPr>
            </w:pPr>
            <w:r w:rsidRPr="00526E5E">
              <w:rPr>
                <w:rFonts w:ascii="Times New Roman" w:hAnsi="Times New Roman" w:cs="Times New Roman"/>
                <w:sz w:val="24"/>
                <w:szCs w:val="24"/>
              </w:rPr>
              <w:t>3</w:t>
            </w:r>
            <w:r w:rsidR="00656E85" w:rsidRPr="00526E5E">
              <w:rPr>
                <w:rFonts w:ascii="Times New Roman" w:hAnsi="Times New Roman" w:cs="Times New Roman"/>
                <w:sz w:val="24"/>
                <w:szCs w:val="24"/>
              </w:rPr>
              <w:t>.4.</w:t>
            </w:r>
            <w:r w:rsidRPr="00526E5E">
              <w:rPr>
                <w:rFonts w:ascii="Times New Roman" w:hAnsi="Times New Roman" w:cs="Times New Roman"/>
                <w:sz w:val="24"/>
                <w:szCs w:val="24"/>
              </w:rPr>
              <w:t xml:space="preserve"> </w:t>
            </w:r>
            <w:proofErr w:type="spellStart"/>
            <w:r w:rsidRPr="00526E5E">
              <w:rPr>
                <w:rFonts w:ascii="Times New Roman" w:hAnsi="Times New Roman" w:cs="Times New Roman"/>
                <w:sz w:val="24"/>
                <w:szCs w:val="24"/>
              </w:rPr>
              <w:t>Предсоревнователъные</w:t>
            </w:r>
            <w:proofErr w:type="spellEnd"/>
            <w:r w:rsidRPr="00526E5E">
              <w:rPr>
                <w:rFonts w:ascii="Times New Roman" w:hAnsi="Times New Roman" w:cs="Times New Roman"/>
                <w:sz w:val="24"/>
                <w:szCs w:val="24"/>
              </w:rPr>
              <w:t xml:space="preserve"> мезоциклы </w:t>
            </w:r>
          </w:p>
        </w:tc>
        <w:tc>
          <w:tcPr>
            <w:tcW w:w="2126" w:type="dxa"/>
            <w:gridSpan w:val="2"/>
          </w:tcPr>
          <w:p w:rsidR="00656E85" w:rsidRPr="00526E5E" w:rsidRDefault="00656E85" w:rsidP="008A0986">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w:t>
            </w:r>
            <w:r w:rsidR="008A0986" w:rsidRPr="00526E5E">
              <w:rPr>
                <w:rFonts w:ascii="Times New Roman" w:hAnsi="Times New Roman" w:cs="Times New Roman"/>
                <w:sz w:val="24"/>
                <w:szCs w:val="24"/>
              </w:rPr>
              <w:t>7</w:t>
            </w:r>
          </w:p>
        </w:tc>
      </w:tr>
      <w:tr w:rsidR="008A0986" w:rsidRPr="00526E5E" w:rsidTr="00526E5E">
        <w:trPr>
          <w:gridAfter w:val="1"/>
          <w:wAfter w:w="107" w:type="dxa"/>
        </w:trPr>
        <w:tc>
          <w:tcPr>
            <w:tcW w:w="7338" w:type="dxa"/>
            <w:gridSpan w:val="2"/>
          </w:tcPr>
          <w:p w:rsidR="008A0986" w:rsidRPr="00526E5E" w:rsidRDefault="008A0986" w:rsidP="008A0986">
            <w:pPr>
              <w:pStyle w:val="a8"/>
              <w:spacing w:line="360" w:lineRule="auto"/>
              <w:rPr>
                <w:rFonts w:ascii="Times New Roman" w:hAnsi="Times New Roman" w:cs="Times New Roman"/>
                <w:sz w:val="24"/>
                <w:szCs w:val="24"/>
              </w:rPr>
            </w:pPr>
            <w:r w:rsidRPr="00526E5E">
              <w:rPr>
                <w:rFonts w:ascii="Times New Roman" w:hAnsi="Times New Roman" w:cs="Times New Roman"/>
                <w:sz w:val="24"/>
                <w:szCs w:val="24"/>
              </w:rPr>
              <w:t>3.5. Соревновательные мезоциклы </w:t>
            </w:r>
          </w:p>
        </w:tc>
        <w:tc>
          <w:tcPr>
            <w:tcW w:w="2126" w:type="dxa"/>
            <w:gridSpan w:val="2"/>
          </w:tcPr>
          <w:p w:rsidR="008A0986" w:rsidRPr="00526E5E" w:rsidRDefault="008A0986" w:rsidP="008A0986">
            <w:pPr>
              <w:spacing w:line="360" w:lineRule="auto"/>
              <w:jc w:val="right"/>
              <w:rPr>
                <w:rFonts w:ascii="Times New Roman" w:hAnsi="Times New Roman" w:cs="Times New Roman"/>
                <w:sz w:val="24"/>
                <w:szCs w:val="24"/>
              </w:rPr>
            </w:pPr>
            <w:proofErr w:type="spellStart"/>
            <w:proofErr w:type="gramStart"/>
            <w:r w:rsidRPr="00526E5E">
              <w:rPr>
                <w:rFonts w:ascii="Times New Roman" w:hAnsi="Times New Roman" w:cs="Times New Roman"/>
                <w:sz w:val="24"/>
                <w:szCs w:val="24"/>
              </w:rPr>
              <w:t>стр</w:t>
            </w:r>
            <w:proofErr w:type="spellEnd"/>
            <w:proofErr w:type="gramEnd"/>
            <w:r w:rsidRPr="00526E5E">
              <w:rPr>
                <w:rFonts w:ascii="Times New Roman" w:hAnsi="Times New Roman" w:cs="Times New Roman"/>
                <w:sz w:val="24"/>
                <w:szCs w:val="24"/>
              </w:rPr>
              <w:t xml:space="preserve"> 7</w:t>
            </w:r>
          </w:p>
        </w:tc>
      </w:tr>
      <w:tr w:rsidR="005F5BDC" w:rsidRPr="00526E5E" w:rsidTr="00526E5E">
        <w:trPr>
          <w:gridAfter w:val="1"/>
          <w:wAfter w:w="107" w:type="dxa"/>
        </w:trPr>
        <w:tc>
          <w:tcPr>
            <w:tcW w:w="7338" w:type="dxa"/>
            <w:gridSpan w:val="2"/>
          </w:tcPr>
          <w:p w:rsidR="005F5BDC" w:rsidRPr="00526E5E" w:rsidRDefault="005F5BDC" w:rsidP="008A0986">
            <w:pPr>
              <w:pStyle w:val="a8"/>
              <w:spacing w:line="360" w:lineRule="auto"/>
              <w:rPr>
                <w:rFonts w:ascii="Times New Roman" w:hAnsi="Times New Roman" w:cs="Times New Roman"/>
                <w:sz w:val="24"/>
                <w:szCs w:val="24"/>
              </w:rPr>
            </w:pPr>
            <w:r w:rsidRPr="00526E5E">
              <w:rPr>
                <w:rFonts w:ascii="Times New Roman" w:hAnsi="Times New Roman" w:cs="Times New Roman"/>
                <w:sz w:val="24"/>
                <w:szCs w:val="24"/>
              </w:rPr>
              <w:t>3.6. Восстановительные мезоциклы </w:t>
            </w:r>
          </w:p>
        </w:tc>
        <w:tc>
          <w:tcPr>
            <w:tcW w:w="2126" w:type="dxa"/>
            <w:gridSpan w:val="2"/>
          </w:tcPr>
          <w:p w:rsidR="005F5BDC" w:rsidRPr="00526E5E" w:rsidRDefault="00526E5E" w:rsidP="008A0986">
            <w:pPr>
              <w:spacing w:line="360" w:lineRule="auto"/>
              <w:jc w:val="right"/>
              <w:rPr>
                <w:rFonts w:ascii="Times New Roman" w:hAnsi="Times New Roman" w:cs="Times New Roman"/>
                <w:sz w:val="24"/>
                <w:szCs w:val="24"/>
              </w:rPr>
            </w:pPr>
            <w:proofErr w:type="spellStart"/>
            <w:proofErr w:type="gramStart"/>
            <w:r w:rsidRPr="00526E5E">
              <w:rPr>
                <w:rFonts w:ascii="Times New Roman" w:hAnsi="Times New Roman" w:cs="Times New Roman"/>
                <w:sz w:val="24"/>
                <w:szCs w:val="24"/>
              </w:rPr>
              <w:t>стр</w:t>
            </w:r>
            <w:proofErr w:type="spellEnd"/>
            <w:proofErr w:type="gramEnd"/>
            <w:r w:rsidRPr="00526E5E">
              <w:rPr>
                <w:rFonts w:ascii="Times New Roman" w:hAnsi="Times New Roman" w:cs="Times New Roman"/>
                <w:sz w:val="24"/>
                <w:szCs w:val="24"/>
              </w:rPr>
              <w:t xml:space="preserve"> 8</w:t>
            </w:r>
          </w:p>
        </w:tc>
      </w:tr>
      <w:tr w:rsidR="005F5BDC" w:rsidRPr="00526E5E" w:rsidTr="00526E5E">
        <w:trPr>
          <w:gridAfter w:val="1"/>
          <w:wAfter w:w="107" w:type="dxa"/>
        </w:trPr>
        <w:tc>
          <w:tcPr>
            <w:tcW w:w="7338" w:type="dxa"/>
            <w:gridSpan w:val="2"/>
          </w:tcPr>
          <w:p w:rsidR="005F5BDC" w:rsidRPr="00526E5E" w:rsidRDefault="005F5BDC" w:rsidP="008A0986">
            <w:pPr>
              <w:pStyle w:val="a8"/>
              <w:spacing w:line="360" w:lineRule="auto"/>
              <w:rPr>
                <w:rFonts w:ascii="Times New Roman" w:hAnsi="Times New Roman" w:cs="Times New Roman"/>
                <w:sz w:val="24"/>
                <w:szCs w:val="24"/>
              </w:rPr>
            </w:pPr>
            <w:r w:rsidRPr="00526E5E">
              <w:rPr>
                <w:rFonts w:ascii="Times New Roman" w:hAnsi="Times New Roman" w:cs="Times New Roman"/>
                <w:sz w:val="24"/>
                <w:szCs w:val="24"/>
              </w:rPr>
              <w:t>3.7. Восстановительно-поддерживающие мезоциклы </w:t>
            </w:r>
          </w:p>
        </w:tc>
        <w:tc>
          <w:tcPr>
            <w:tcW w:w="2126" w:type="dxa"/>
            <w:gridSpan w:val="2"/>
          </w:tcPr>
          <w:p w:rsidR="005F5BDC" w:rsidRPr="00526E5E" w:rsidRDefault="00526E5E" w:rsidP="008A0986">
            <w:pPr>
              <w:spacing w:line="360" w:lineRule="auto"/>
              <w:jc w:val="right"/>
              <w:rPr>
                <w:rFonts w:ascii="Times New Roman" w:hAnsi="Times New Roman" w:cs="Times New Roman"/>
                <w:sz w:val="24"/>
                <w:szCs w:val="24"/>
              </w:rPr>
            </w:pPr>
            <w:proofErr w:type="spellStart"/>
            <w:proofErr w:type="gramStart"/>
            <w:r w:rsidRPr="00526E5E">
              <w:rPr>
                <w:rFonts w:ascii="Times New Roman" w:hAnsi="Times New Roman" w:cs="Times New Roman"/>
                <w:sz w:val="24"/>
                <w:szCs w:val="24"/>
              </w:rPr>
              <w:t>стр</w:t>
            </w:r>
            <w:proofErr w:type="spellEnd"/>
            <w:proofErr w:type="gramEnd"/>
            <w:r w:rsidRPr="00526E5E">
              <w:rPr>
                <w:rFonts w:ascii="Times New Roman" w:hAnsi="Times New Roman" w:cs="Times New Roman"/>
                <w:sz w:val="24"/>
                <w:szCs w:val="24"/>
              </w:rPr>
              <w:t xml:space="preserve"> 8</w:t>
            </w:r>
          </w:p>
        </w:tc>
      </w:tr>
      <w:tr w:rsidR="00656E85" w:rsidTr="00526E5E">
        <w:trPr>
          <w:gridAfter w:val="1"/>
          <w:wAfter w:w="107" w:type="dxa"/>
        </w:trPr>
        <w:tc>
          <w:tcPr>
            <w:tcW w:w="7338" w:type="dxa"/>
            <w:gridSpan w:val="2"/>
          </w:tcPr>
          <w:p w:rsidR="00AE1FBE" w:rsidRPr="00526E5E" w:rsidRDefault="00AE1FBE" w:rsidP="00AE1FBE">
            <w:pPr>
              <w:pStyle w:val="a8"/>
              <w:numPr>
                <w:ilvl w:val="0"/>
                <w:numId w:val="8"/>
              </w:numPr>
              <w:jc w:val="both"/>
              <w:rPr>
                <w:rFonts w:ascii="Times New Roman" w:hAnsi="Times New Roman" w:cs="Times New Roman"/>
                <w:sz w:val="24"/>
                <w:szCs w:val="24"/>
              </w:rPr>
            </w:pPr>
            <w:r w:rsidRPr="00526E5E">
              <w:rPr>
                <w:rFonts w:ascii="Times New Roman" w:hAnsi="Times New Roman" w:cs="Times New Roman"/>
                <w:sz w:val="24"/>
                <w:szCs w:val="24"/>
              </w:rPr>
              <w:t>Структура годичных и многолетних циклов</w:t>
            </w:r>
          </w:p>
          <w:p w:rsidR="00656E85" w:rsidRPr="00526E5E" w:rsidRDefault="001C6F2F" w:rsidP="00526E5E">
            <w:pPr>
              <w:pStyle w:val="a8"/>
              <w:numPr>
                <w:ilvl w:val="0"/>
                <w:numId w:val="8"/>
              </w:numPr>
              <w:jc w:val="both"/>
              <w:rPr>
                <w:rFonts w:ascii="Times New Roman" w:hAnsi="Times New Roman" w:cs="Times New Roman"/>
                <w:b/>
                <w:sz w:val="24"/>
                <w:szCs w:val="24"/>
              </w:rPr>
            </w:pPr>
            <w:r w:rsidRPr="00526E5E">
              <w:rPr>
                <w:rFonts w:ascii="Times New Roman" w:hAnsi="Times New Roman" w:cs="Times New Roman"/>
                <w:sz w:val="24"/>
                <w:szCs w:val="24"/>
              </w:rPr>
              <w:t>Некоторые варианты структуры тренировочного года и особенности их применения в подготовке спортсменов</w:t>
            </w:r>
            <w:r w:rsidR="00526E5E">
              <w:rPr>
                <w:rFonts w:ascii="Times New Roman" w:hAnsi="Times New Roman" w:cs="Times New Roman"/>
                <w:b/>
                <w:sz w:val="24"/>
                <w:szCs w:val="24"/>
              </w:rPr>
              <w:t xml:space="preserve">                         </w:t>
            </w:r>
          </w:p>
        </w:tc>
        <w:tc>
          <w:tcPr>
            <w:tcW w:w="2126" w:type="dxa"/>
            <w:gridSpan w:val="2"/>
          </w:tcPr>
          <w:p w:rsidR="00656E85" w:rsidRDefault="00656E85" w:rsidP="00526E5E">
            <w:pPr>
              <w:spacing w:line="360" w:lineRule="auto"/>
              <w:jc w:val="right"/>
              <w:rPr>
                <w:rFonts w:ascii="Times New Roman" w:hAnsi="Times New Roman" w:cs="Times New Roman"/>
                <w:sz w:val="24"/>
                <w:szCs w:val="24"/>
              </w:rPr>
            </w:pPr>
            <w:r w:rsidRPr="00526E5E">
              <w:rPr>
                <w:rFonts w:ascii="Times New Roman" w:hAnsi="Times New Roman" w:cs="Times New Roman"/>
                <w:sz w:val="24"/>
                <w:szCs w:val="24"/>
              </w:rPr>
              <w:t>стр.</w:t>
            </w:r>
            <w:r w:rsidR="00526E5E" w:rsidRPr="00526E5E">
              <w:rPr>
                <w:rFonts w:ascii="Times New Roman" w:hAnsi="Times New Roman" w:cs="Times New Roman"/>
                <w:sz w:val="24"/>
                <w:szCs w:val="24"/>
              </w:rPr>
              <w:t>8</w:t>
            </w:r>
          </w:p>
          <w:p w:rsidR="00526E5E" w:rsidRPr="00526E5E" w:rsidRDefault="00526E5E" w:rsidP="00526E5E">
            <w:pPr>
              <w:spacing w:line="36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14</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Структура многолетней подготовки</w:t>
            </w:r>
          </w:p>
        </w:tc>
        <w:tc>
          <w:tcPr>
            <w:tcW w:w="2268" w:type="dxa"/>
            <w:gridSpan w:val="3"/>
            <w:tcBorders>
              <w:top w:val="nil"/>
              <w:left w:val="nil"/>
              <w:bottom w:val="nil"/>
              <w:right w:val="nil"/>
            </w:tcBorders>
          </w:tcPr>
          <w:p w:rsidR="00526E5E" w:rsidRDefault="00526E5E" w:rsidP="00526E5E">
            <w:pPr>
              <w:spacing w:line="36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14</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Основные правила построения микроциклов</w:t>
            </w:r>
          </w:p>
        </w:tc>
        <w:tc>
          <w:tcPr>
            <w:tcW w:w="2268" w:type="dxa"/>
            <w:gridSpan w:val="3"/>
            <w:tcBorders>
              <w:top w:val="nil"/>
              <w:left w:val="nil"/>
              <w:bottom w:val="nil"/>
              <w:right w:val="nil"/>
            </w:tcBorders>
          </w:tcPr>
          <w:p w:rsidR="00526E5E" w:rsidRDefault="00526E5E" w:rsidP="00526E5E">
            <w:pPr>
              <w:spacing w:line="36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15</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Микроцикл, развивающий аэробные (аэробные и силовые) способности</w:t>
            </w:r>
          </w:p>
        </w:tc>
        <w:tc>
          <w:tcPr>
            <w:tcW w:w="2268" w:type="dxa"/>
            <w:gridSpan w:val="3"/>
            <w:tcBorders>
              <w:top w:val="nil"/>
              <w:left w:val="nil"/>
              <w:bottom w:val="nil"/>
              <w:right w:val="nil"/>
            </w:tcBorders>
          </w:tcPr>
          <w:p w:rsidR="00526E5E" w:rsidRDefault="00526E5E" w:rsidP="00526E5E">
            <w:pPr>
              <w:jc w:val="right"/>
            </w:pPr>
            <w:proofErr w:type="spellStart"/>
            <w:proofErr w:type="gramStart"/>
            <w:r w:rsidRPr="00B831F2">
              <w:rPr>
                <w:rFonts w:ascii="Times New Roman" w:hAnsi="Times New Roman" w:cs="Times New Roman"/>
                <w:sz w:val="24"/>
                <w:szCs w:val="24"/>
              </w:rPr>
              <w:t>стр</w:t>
            </w:r>
            <w:proofErr w:type="spellEnd"/>
            <w:proofErr w:type="gramEnd"/>
            <w:r w:rsidRPr="00B831F2">
              <w:rPr>
                <w:rFonts w:ascii="Times New Roman" w:hAnsi="Times New Roman" w:cs="Times New Roman"/>
                <w:sz w:val="24"/>
                <w:szCs w:val="24"/>
              </w:rPr>
              <w:t xml:space="preserve"> 1</w:t>
            </w:r>
            <w:r>
              <w:rPr>
                <w:rFonts w:ascii="Times New Roman" w:hAnsi="Times New Roman" w:cs="Times New Roman"/>
                <w:sz w:val="24"/>
                <w:szCs w:val="24"/>
              </w:rPr>
              <w:t>6</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Микроциклы высокоинтенсивных анаэробных нагрузок</w:t>
            </w:r>
          </w:p>
        </w:tc>
        <w:tc>
          <w:tcPr>
            <w:tcW w:w="2268" w:type="dxa"/>
            <w:gridSpan w:val="3"/>
            <w:tcBorders>
              <w:top w:val="nil"/>
              <w:left w:val="nil"/>
              <w:bottom w:val="nil"/>
              <w:right w:val="nil"/>
            </w:tcBorders>
          </w:tcPr>
          <w:p w:rsidR="00526E5E" w:rsidRDefault="00526E5E" w:rsidP="00526E5E">
            <w:pPr>
              <w:jc w:val="right"/>
            </w:pPr>
            <w:proofErr w:type="spellStart"/>
            <w:proofErr w:type="gramStart"/>
            <w:r w:rsidRPr="00B831F2">
              <w:rPr>
                <w:rFonts w:ascii="Times New Roman" w:hAnsi="Times New Roman" w:cs="Times New Roman"/>
                <w:sz w:val="24"/>
                <w:szCs w:val="24"/>
              </w:rPr>
              <w:t>стр</w:t>
            </w:r>
            <w:proofErr w:type="spellEnd"/>
            <w:proofErr w:type="gramEnd"/>
            <w:r w:rsidRPr="00B831F2">
              <w:rPr>
                <w:rFonts w:ascii="Times New Roman" w:hAnsi="Times New Roman" w:cs="Times New Roman"/>
                <w:sz w:val="24"/>
                <w:szCs w:val="24"/>
              </w:rPr>
              <w:t xml:space="preserve"> 1</w:t>
            </w:r>
            <w:r>
              <w:rPr>
                <w:rFonts w:ascii="Times New Roman" w:hAnsi="Times New Roman" w:cs="Times New Roman"/>
                <w:sz w:val="24"/>
                <w:szCs w:val="24"/>
              </w:rPr>
              <w:t>8</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Предсоревновательный микроцикл</w:t>
            </w:r>
          </w:p>
        </w:tc>
        <w:tc>
          <w:tcPr>
            <w:tcW w:w="2268" w:type="dxa"/>
            <w:gridSpan w:val="3"/>
            <w:tcBorders>
              <w:top w:val="nil"/>
              <w:left w:val="nil"/>
              <w:bottom w:val="nil"/>
              <w:right w:val="nil"/>
            </w:tcBorders>
          </w:tcPr>
          <w:p w:rsidR="00526E5E" w:rsidRDefault="00526E5E" w:rsidP="00526E5E">
            <w:pPr>
              <w:jc w:val="right"/>
            </w:pPr>
            <w:proofErr w:type="spellStart"/>
            <w:proofErr w:type="gramStart"/>
            <w:r w:rsidRPr="00B831F2">
              <w:rPr>
                <w:rFonts w:ascii="Times New Roman" w:hAnsi="Times New Roman" w:cs="Times New Roman"/>
                <w:sz w:val="24"/>
                <w:szCs w:val="24"/>
              </w:rPr>
              <w:t>стр</w:t>
            </w:r>
            <w:proofErr w:type="spellEnd"/>
            <w:proofErr w:type="gramEnd"/>
            <w:r w:rsidRPr="00B831F2">
              <w:rPr>
                <w:rFonts w:ascii="Times New Roman" w:hAnsi="Times New Roman" w:cs="Times New Roman"/>
                <w:sz w:val="24"/>
                <w:szCs w:val="24"/>
              </w:rPr>
              <w:t xml:space="preserve"> 1</w:t>
            </w:r>
            <w:r>
              <w:rPr>
                <w:rFonts w:ascii="Times New Roman" w:hAnsi="Times New Roman" w:cs="Times New Roman"/>
                <w:sz w:val="24"/>
                <w:szCs w:val="24"/>
              </w:rPr>
              <w:t>9</w:t>
            </w:r>
          </w:p>
        </w:tc>
      </w:tr>
      <w:tr w:rsidR="00526E5E" w:rsidTr="00526E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7" w:type="dxa"/>
        </w:trPr>
        <w:tc>
          <w:tcPr>
            <w:tcW w:w="7196" w:type="dxa"/>
            <w:tcBorders>
              <w:top w:val="nil"/>
              <w:left w:val="nil"/>
              <w:bottom w:val="nil"/>
              <w:right w:val="nil"/>
            </w:tcBorders>
          </w:tcPr>
          <w:p w:rsidR="00526E5E" w:rsidRPr="00526E5E" w:rsidRDefault="00526E5E" w:rsidP="00526E5E">
            <w:pPr>
              <w:pStyle w:val="a8"/>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2268" w:type="dxa"/>
            <w:gridSpan w:val="3"/>
            <w:tcBorders>
              <w:top w:val="nil"/>
              <w:left w:val="nil"/>
              <w:bottom w:val="nil"/>
              <w:right w:val="nil"/>
            </w:tcBorders>
          </w:tcPr>
          <w:p w:rsidR="00526E5E" w:rsidRDefault="00526E5E" w:rsidP="00526E5E">
            <w:pPr>
              <w:jc w:val="right"/>
            </w:pPr>
            <w:proofErr w:type="spellStart"/>
            <w:proofErr w:type="gramStart"/>
            <w:r w:rsidRPr="00B831F2">
              <w:rPr>
                <w:rFonts w:ascii="Times New Roman" w:hAnsi="Times New Roman" w:cs="Times New Roman"/>
                <w:sz w:val="24"/>
                <w:szCs w:val="24"/>
              </w:rPr>
              <w:t>стр</w:t>
            </w:r>
            <w:proofErr w:type="spellEnd"/>
            <w:proofErr w:type="gramEnd"/>
            <w:r w:rsidRPr="00B831F2">
              <w:rPr>
                <w:rFonts w:ascii="Times New Roman" w:hAnsi="Times New Roman" w:cs="Times New Roman"/>
                <w:sz w:val="24"/>
                <w:szCs w:val="24"/>
              </w:rPr>
              <w:t xml:space="preserve"> </w:t>
            </w:r>
            <w:r>
              <w:rPr>
                <w:rFonts w:ascii="Times New Roman" w:hAnsi="Times New Roman" w:cs="Times New Roman"/>
                <w:sz w:val="24"/>
                <w:szCs w:val="24"/>
              </w:rPr>
              <w:t>21</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36E56" w:rsidRDefault="00236E56" w:rsidP="00236E56">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Приложения </w:t>
            </w:r>
          </w:p>
        </w:tc>
        <w:tc>
          <w:tcPr>
            <w:tcW w:w="1099" w:type="dxa"/>
            <w:gridSpan w:val="2"/>
            <w:tcBorders>
              <w:top w:val="nil"/>
              <w:left w:val="nil"/>
              <w:bottom w:val="nil"/>
              <w:right w:val="nil"/>
            </w:tcBorders>
          </w:tcPr>
          <w:p w:rsidR="00236E56" w:rsidRDefault="00236E56" w:rsidP="00656E85">
            <w:pPr>
              <w:rPr>
                <w:rFonts w:ascii="Times New Roman" w:hAnsi="Times New Roman" w:cs="Times New Roman"/>
                <w:sz w:val="24"/>
                <w:szCs w:val="24"/>
              </w:rPr>
            </w:pP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36E56" w:rsidRDefault="00236E56" w:rsidP="00236E56">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 xml:space="preserve">Планирование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тренировочного</w:t>
            </w:r>
            <w:proofErr w:type="gramEnd"/>
            <w:r>
              <w:rPr>
                <w:rFonts w:ascii="Times New Roman" w:hAnsi="Times New Roman" w:cs="Times New Roman"/>
                <w:sz w:val="24"/>
                <w:szCs w:val="24"/>
              </w:rPr>
              <w:t xml:space="preserve"> процесса</w:t>
            </w:r>
          </w:p>
        </w:tc>
        <w:tc>
          <w:tcPr>
            <w:tcW w:w="1099" w:type="dxa"/>
            <w:gridSpan w:val="2"/>
            <w:tcBorders>
              <w:top w:val="nil"/>
              <w:left w:val="nil"/>
              <w:bottom w:val="nil"/>
              <w:right w:val="nil"/>
            </w:tcBorders>
          </w:tcPr>
          <w:p w:rsidR="00236E56" w:rsidRDefault="00236E56" w:rsidP="00236E5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22</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36E56" w:rsidRDefault="00236E56" w:rsidP="00236E56">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Отзыв на занятие тренер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преподавателя учреждения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спортивной направленности Санкт-Петербурга</w:t>
            </w:r>
          </w:p>
        </w:tc>
        <w:tc>
          <w:tcPr>
            <w:tcW w:w="1099" w:type="dxa"/>
            <w:gridSpan w:val="2"/>
            <w:tcBorders>
              <w:top w:val="nil"/>
              <w:left w:val="nil"/>
              <w:bottom w:val="nil"/>
              <w:right w:val="nil"/>
            </w:tcBorders>
          </w:tcPr>
          <w:p w:rsidR="00236E56" w:rsidRDefault="00236E56" w:rsidP="00236E56">
            <w:pPr>
              <w:jc w:val="center"/>
            </w:pPr>
            <w:proofErr w:type="spellStart"/>
            <w:proofErr w:type="gramStart"/>
            <w:r>
              <w:rPr>
                <w:rFonts w:ascii="Times New Roman" w:hAnsi="Times New Roman" w:cs="Times New Roman"/>
                <w:sz w:val="24"/>
                <w:szCs w:val="24"/>
              </w:rPr>
              <w:t>с</w:t>
            </w:r>
            <w:r w:rsidRPr="00B250BB">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23</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36E56" w:rsidRDefault="00236E56" w:rsidP="00236E56">
            <w:pPr>
              <w:pStyle w:val="af"/>
              <w:numPr>
                <w:ilvl w:val="1"/>
                <w:numId w:val="8"/>
              </w:numPr>
              <w:suppressAutoHyphens w:val="0"/>
              <w:jc w:val="center"/>
              <w:rPr>
                <w:rFonts w:cs="Times New Roman"/>
                <w:bCs/>
                <w:iCs/>
              </w:rPr>
            </w:pPr>
            <w:r w:rsidRPr="00236E56">
              <w:rPr>
                <w:rFonts w:cs="Times New Roman"/>
                <w:bCs/>
                <w:iCs/>
              </w:rPr>
              <w:t>Алгоритм анализа тренировочного занятия тренера-преподавателя</w:t>
            </w:r>
          </w:p>
          <w:p w:rsidR="00236E56" w:rsidRDefault="00236E56" w:rsidP="00236E56">
            <w:pPr>
              <w:pStyle w:val="af"/>
              <w:suppressAutoHyphens w:val="0"/>
              <w:jc w:val="center"/>
              <w:rPr>
                <w:rFonts w:cs="Times New Roman"/>
                <w:bCs/>
                <w:iCs/>
              </w:rPr>
            </w:pPr>
            <w:r>
              <w:rPr>
                <w:rFonts w:cs="Times New Roman"/>
                <w:bCs/>
                <w:iCs/>
              </w:rPr>
              <w:t xml:space="preserve">            </w:t>
            </w:r>
            <w:r w:rsidRPr="00236E56">
              <w:rPr>
                <w:rFonts w:cs="Times New Roman"/>
                <w:bCs/>
                <w:iCs/>
              </w:rPr>
              <w:t>учреждения физкультурно-</w:t>
            </w:r>
            <w:r>
              <w:rPr>
                <w:rFonts w:cs="Times New Roman"/>
                <w:bCs/>
                <w:iCs/>
              </w:rPr>
              <w:t>спортивной направленности</w:t>
            </w:r>
            <w:proofErr w:type="gramStart"/>
            <w:r>
              <w:rPr>
                <w:rFonts w:cs="Times New Roman"/>
                <w:bCs/>
                <w:iCs/>
              </w:rPr>
              <w:t xml:space="preserve"> С</w:t>
            </w:r>
            <w:proofErr w:type="gramEnd"/>
            <w:r>
              <w:rPr>
                <w:rFonts w:cs="Times New Roman"/>
                <w:bCs/>
                <w:iCs/>
              </w:rPr>
              <w:t xml:space="preserve">анкт- </w:t>
            </w:r>
          </w:p>
          <w:p w:rsidR="00236E56" w:rsidRPr="00236E56" w:rsidRDefault="00236E56" w:rsidP="00236E56">
            <w:pPr>
              <w:pStyle w:val="af"/>
              <w:suppressAutoHyphens w:val="0"/>
              <w:rPr>
                <w:rFonts w:cs="Times New Roman"/>
                <w:bCs/>
                <w:iCs/>
              </w:rPr>
            </w:pPr>
            <w:r>
              <w:rPr>
                <w:rFonts w:cs="Times New Roman"/>
                <w:bCs/>
                <w:iCs/>
              </w:rPr>
              <w:t xml:space="preserve">                     </w:t>
            </w:r>
            <w:r w:rsidRPr="00236E56">
              <w:rPr>
                <w:rFonts w:cs="Times New Roman"/>
                <w:bCs/>
                <w:iCs/>
              </w:rPr>
              <w:t>Петербурга</w:t>
            </w:r>
          </w:p>
        </w:tc>
        <w:tc>
          <w:tcPr>
            <w:tcW w:w="1099" w:type="dxa"/>
            <w:gridSpan w:val="2"/>
            <w:tcBorders>
              <w:top w:val="nil"/>
              <w:left w:val="nil"/>
              <w:bottom w:val="nil"/>
              <w:right w:val="nil"/>
            </w:tcBorders>
          </w:tcPr>
          <w:p w:rsidR="00236E56" w:rsidRDefault="002D422E" w:rsidP="00236E56">
            <w:pPr>
              <w:jc w:val="center"/>
            </w:pPr>
            <w:proofErr w:type="spellStart"/>
            <w:proofErr w:type="gramStart"/>
            <w:r>
              <w:rPr>
                <w:rFonts w:ascii="Times New Roman" w:hAnsi="Times New Roman" w:cs="Times New Roman"/>
                <w:sz w:val="24"/>
                <w:szCs w:val="24"/>
              </w:rPr>
              <w:t>с</w:t>
            </w:r>
            <w:r w:rsidR="00236E56" w:rsidRPr="00B250BB">
              <w:rPr>
                <w:rFonts w:ascii="Times New Roman" w:hAnsi="Times New Roman" w:cs="Times New Roman"/>
                <w:sz w:val="24"/>
                <w:szCs w:val="24"/>
              </w:rPr>
              <w:t>тр</w:t>
            </w:r>
            <w:proofErr w:type="spellEnd"/>
            <w:proofErr w:type="gramEnd"/>
            <w:r w:rsidR="00236E56">
              <w:rPr>
                <w:rFonts w:ascii="Times New Roman" w:hAnsi="Times New Roman" w:cs="Times New Roman"/>
                <w:sz w:val="24"/>
                <w:szCs w:val="24"/>
              </w:rPr>
              <w:t xml:space="preserve"> 24</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D422E" w:rsidRDefault="002D422E" w:rsidP="002D422E">
            <w:pPr>
              <w:pStyle w:val="a8"/>
              <w:numPr>
                <w:ilvl w:val="1"/>
                <w:numId w:val="8"/>
              </w:numPr>
              <w:rPr>
                <w:rFonts w:ascii="Times New Roman" w:hAnsi="Times New Roman" w:cs="Times New Roman"/>
                <w:sz w:val="24"/>
                <w:szCs w:val="24"/>
              </w:rPr>
            </w:pPr>
            <w:r w:rsidRPr="002D422E">
              <w:rPr>
                <w:rFonts w:ascii="Times New Roman" w:eastAsia="Calibri" w:hAnsi="Times New Roman" w:cs="Times New Roman"/>
                <w:bCs/>
                <w:sz w:val="24"/>
                <w:szCs w:val="24"/>
              </w:rPr>
              <w:t xml:space="preserve">Критерии и показатели оценки открытого занятия </w:t>
            </w:r>
            <w:r w:rsidRPr="002D422E">
              <w:rPr>
                <w:rFonts w:ascii="Times New Roman" w:eastAsia="Calibri" w:hAnsi="Times New Roman" w:cs="Times New Roman"/>
                <w:sz w:val="24"/>
                <w:szCs w:val="24"/>
              </w:rPr>
              <w:t>при аттестации тренера-преподавателя  с целью установления квалификационной категории</w:t>
            </w:r>
          </w:p>
        </w:tc>
        <w:tc>
          <w:tcPr>
            <w:tcW w:w="1099" w:type="dxa"/>
            <w:gridSpan w:val="2"/>
            <w:tcBorders>
              <w:top w:val="nil"/>
              <w:left w:val="nil"/>
              <w:bottom w:val="nil"/>
              <w:right w:val="nil"/>
            </w:tcBorders>
          </w:tcPr>
          <w:p w:rsidR="00236E56" w:rsidRDefault="002D422E" w:rsidP="00236E56">
            <w:pPr>
              <w:jc w:val="center"/>
            </w:pPr>
            <w:proofErr w:type="spellStart"/>
            <w:proofErr w:type="gramStart"/>
            <w:r>
              <w:rPr>
                <w:rFonts w:ascii="Times New Roman" w:hAnsi="Times New Roman" w:cs="Times New Roman"/>
                <w:sz w:val="24"/>
                <w:szCs w:val="24"/>
              </w:rPr>
              <w:t>с</w:t>
            </w:r>
            <w:r w:rsidR="00236E56" w:rsidRPr="00B250BB">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26</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D422E" w:rsidRDefault="002D422E" w:rsidP="002D422E">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Конспект открытого занятия</w:t>
            </w:r>
          </w:p>
        </w:tc>
        <w:tc>
          <w:tcPr>
            <w:tcW w:w="1099" w:type="dxa"/>
            <w:gridSpan w:val="2"/>
            <w:tcBorders>
              <w:top w:val="nil"/>
              <w:left w:val="nil"/>
              <w:bottom w:val="nil"/>
              <w:right w:val="nil"/>
            </w:tcBorders>
          </w:tcPr>
          <w:p w:rsidR="00236E56" w:rsidRDefault="002D422E" w:rsidP="00236E56">
            <w:pPr>
              <w:jc w:val="center"/>
            </w:pPr>
            <w:proofErr w:type="spellStart"/>
            <w:proofErr w:type="gramStart"/>
            <w:r>
              <w:rPr>
                <w:rFonts w:ascii="Times New Roman" w:hAnsi="Times New Roman" w:cs="Times New Roman"/>
                <w:sz w:val="24"/>
                <w:szCs w:val="24"/>
              </w:rPr>
              <w:t>с</w:t>
            </w:r>
            <w:r w:rsidR="00236E56" w:rsidRPr="00B250BB">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27</w:t>
            </w:r>
          </w:p>
        </w:tc>
      </w:tr>
      <w:tr w:rsidR="00236E56" w:rsidTr="002D422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gridSpan w:val="3"/>
            <w:tcBorders>
              <w:top w:val="nil"/>
              <w:left w:val="nil"/>
              <w:bottom w:val="nil"/>
              <w:right w:val="nil"/>
            </w:tcBorders>
          </w:tcPr>
          <w:p w:rsidR="00236E56" w:rsidRPr="002D422E" w:rsidRDefault="002D422E" w:rsidP="002D422E">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Образец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Конспект открытого занятия.</w:t>
            </w:r>
          </w:p>
        </w:tc>
        <w:tc>
          <w:tcPr>
            <w:tcW w:w="1099" w:type="dxa"/>
            <w:gridSpan w:val="2"/>
            <w:tcBorders>
              <w:top w:val="nil"/>
              <w:left w:val="nil"/>
              <w:bottom w:val="nil"/>
              <w:right w:val="nil"/>
            </w:tcBorders>
          </w:tcPr>
          <w:p w:rsidR="00236E56" w:rsidRDefault="002D422E" w:rsidP="00236E56">
            <w:pPr>
              <w:jc w:val="center"/>
            </w:pPr>
            <w:proofErr w:type="spellStart"/>
            <w:proofErr w:type="gramStart"/>
            <w:r>
              <w:rPr>
                <w:rFonts w:ascii="Times New Roman" w:hAnsi="Times New Roman" w:cs="Times New Roman"/>
                <w:sz w:val="24"/>
                <w:szCs w:val="24"/>
              </w:rPr>
              <w:t>с</w:t>
            </w:r>
            <w:r w:rsidR="00236E56" w:rsidRPr="00B250BB">
              <w:rPr>
                <w:rFonts w:ascii="Times New Roman" w:hAnsi="Times New Roman" w:cs="Times New Roman"/>
                <w:sz w:val="24"/>
                <w:szCs w:val="24"/>
              </w:rPr>
              <w:t>тр</w:t>
            </w:r>
            <w:proofErr w:type="spellEnd"/>
            <w:proofErr w:type="gramEnd"/>
            <w:r>
              <w:rPr>
                <w:rFonts w:ascii="Times New Roman" w:hAnsi="Times New Roman" w:cs="Times New Roman"/>
                <w:sz w:val="24"/>
                <w:szCs w:val="24"/>
              </w:rPr>
              <w:t xml:space="preserve"> 29</w:t>
            </w:r>
          </w:p>
        </w:tc>
      </w:tr>
    </w:tbl>
    <w:p w:rsidR="00656E85" w:rsidRDefault="00656E85" w:rsidP="00656E85">
      <w:pPr>
        <w:rPr>
          <w:rFonts w:ascii="Times New Roman" w:hAnsi="Times New Roman" w:cs="Times New Roman"/>
          <w:sz w:val="24"/>
          <w:szCs w:val="24"/>
        </w:rPr>
      </w:pPr>
    </w:p>
    <w:p w:rsidR="00656E85" w:rsidRDefault="00656E85" w:rsidP="00656E85">
      <w:pPr>
        <w:rPr>
          <w:rFonts w:ascii="Times New Roman" w:hAnsi="Times New Roman" w:cs="Times New Roman"/>
          <w:sz w:val="24"/>
          <w:szCs w:val="24"/>
        </w:rPr>
      </w:pPr>
    </w:p>
    <w:p w:rsidR="00656E85" w:rsidRDefault="00656E85" w:rsidP="00656E85">
      <w:pPr>
        <w:rPr>
          <w:rFonts w:ascii="Times New Roman" w:hAnsi="Times New Roman" w:cs="Times New Roman"/>
          <w:sz w:val="24"/>
          <w:szCs w:val="24"/>
        </w:rPr>
      </w:pPr>
    </w:p>
    <w:p w:rsidR="00656E85" w:rsidRDefault="00656E85" w:rsidP="00656E85">
      <w:pPr>
        <w:rPr>
          <w:rFonts w:ascii="Times New Roman" w:hAnsi="Times New Roman" w:cs="Times New Roman"/>
          <w:sz w:val="24"/>
          <w:szCs w:val="24"/>
        </w:rPr>
      </w:pPr>
    </w:p>
    <w:p w:rsidR="00DC05BF" w:rsidRPr="002D422E" w:rsidRDefault="00DC05BF" w:rsidP="002D422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C84C91" w:rsidRPr="002E5795" w:rsidRDefault="00C84C91" w:rsidP="001C6F2F">
      <w:pPr>
        <w:pStyle w:val="a8"/>
        <w:numPr>
          <w:ilvl w:val="0"/>
          <w:numId w:val="11"/>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E5795">
        <w:rPr>
          <w:rFonts w:ascii="Times New Roman" w:eastAsia="Times New Roman" w:hAnsi="Times New Roman" w:cs="Times New Roman"/>
          <w:b/>
          <w:color w:val="000000"/>
          <w:sz w:val="24"/>
          <w:szCs w:val="24"/>
          <w:lang w:eastAsia="ru-RU"/>
        </w:rPr>
        <w:lastRenderedPageBreak/>
        <w:t>В</w:t>
      </w:r>
      <w:r w:rsidR="00036F05">
        <w:rPr>
          <w:rFonts w:ascii="Times New Roman" w:eastAsia="Times New Roman" w:hAnsi="Times New Roman" w:cs="Times New Roman"/>
          <w:b/>
          <w:color w:val="000000"/>
          <w:sz w:val="24"/>
          <w:szCs w:val="24"/>
          <w:lang w:eastAsia="ru-RU"/>
        </w:rPr>
        <w:t>ведение</w:t>
      </w:r>
    </w:p>
    <w:p w:rsidR="00C84C91" w:rsidRPr="00895828" w:rsidRDefault="00C84C9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Жизнь не стоит на месте. Этот общеизвестный постулат, не дает стоять на месте абсолютно всем аспектам этой непрерывно прогрессирующей системы. Культуре, как части жизни, тоже «приходится» непременно развиваться. Физическая культура, как часть общей культуры, и спорт как, часть физической культуры, в том числе спорт высших достижений, непрерывно совершенствуется, изменяются подходы к подготовке спортсменов, меняются цели спортсменов, и интересы болельщиков.</w:t>
      </w:r>
    </w:p>
    <w:p w:rsidR="00C84C91" w:rsidRPr="00895828" w:rsidRDefault="00C84C9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Актуальность:</w:t>
      </w:r>
    </w:p>
    <w:p w:rsidR="00C84C91" w:rsidRPr="00895828" w:rsidRDefault="00C84C9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Увеличение количества стартов в сезоне, коммерциализация спорта, нацеленность спортсменов высших достижений на получение прибыли, являются наиболее выраженными изменениями современного спорта. Традиционная теория периодизации не способна обеспечить выполнение этих новых требований. Блоковая система периодизации может эффективно решать поставленные перед спортсменами и их тренерами задачи.</w:t>
      </w:r>
    </w:p>
    <w:p w:rsidR="00A46366" w:rsidRDefault="00A46366" w:rsidP="00895828">
      <w:pPr>
        <w:pStyle w:val="a3"/>
        <w:shd w:val="clear" w:color="auto" w:fill="FFFFFF"/>
        <w:spacing w:before="45" w:beforeAutospacing="0" w:after="45" w:afterAutospacing="0"/>
        <w:ind w:left="45" w:right="45" w:firstLine="567"/>
        <w:jc w:val="both"/>
        <w:textAlignment w:val="top"/>
      </w:pPr>
      <w:r w:rsidRPr="002E5795">
        <w:t>Понятие</w:t>
      </w:r>
      <w:r w:rsidRPr="002E5795">
        <w:rPr>
          <w:rStyle w:val="apple-converted-space"/>
        </w:rPr>
        <w:t> </w:t>
      </w:r>
      <w:r w:rsidRPr="002E5795">
        <w:rPr>
          <w:rStyle w:val="a4"/>
          <w:b w:val="0"/>
          <w:bCs w:val="0"/>
        </w:rPr>
        <w:t>тренировочные циклы</w:t>
      </w:r>
      <w:r w:rsidRPr="002E5795">
        <w:rPr>
          <w:rStyle w:val="apple-converted-space"/>
        </w:rPr>
        <w:t> </w:t>
      </w:r>
      <w:r w:rsidRPr="002E5795">
        <w:t>используется при планировании и контроле физиологических нагрузок, предъявляемых спортсменам на этапах подготовки. Поскольку эти нагрузки планируются с использованием понятий о цикличности труда и отдыха,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организма</w:t>
      </w:r>
      <w:proofErr w:type="gramStart"/>
      <w:r w:rsidRPr="002E5795">
        <w:t xml:space="preserve"> </w:t>
      </w:r>
      <w:r w:rsidR="002E5795">
        <w:t>.</w:t>
      </w:r>
      <w:proofErr w:type="gramEnd"/>
    </w:p>
    <w:p w:rsidR="002E5795" w:rsidRPr="002E5795" w:rsidRDefault="002E5795" w:rsidP="00895828">
      <w:pPr>
        <w:pStyle w:val="a3"/>
        <w:shd w:val="clear" w:color="auto" w:fill="FFFFFF"/>
        <w:spacing w:before="45" w:beforeAutospacing="0" w:after="45" w:afterAutospacing="0"/>
        <w:ind w:left="45" w:right="45" w:firstLine="567"/>
        <w:jc w:val="both"/>
        <w:textAlignment w:val="top"/>
      </w:pPr>
    </w:p>
    <w:p w:rsidR="00A46366" w:rsidRPr="002E5795" w:rsidRDefault="00A46366" w:rsidP="001C6F2F">
      <w:pPr>
        <w:pStyle w:val="a3"/>
        <w:numPr>
          <w:ilvl w:val="0"/>
          <w:numId w:val="11"/>
        </w:numPr>
        <w:shd w:val="clear" w:color="auto" w:fill="FFFFFF"/>
        <w:spacing w:before="45" w:beforeAutospacing="0" w:after="45" w:afterAutospacing="0"/>
        <w:ind w:right="45"/>
        <w:jc w:val="both"/>
        <w:textAlignment w:val="top"/>
      </w:pPr>
      <w:r w:rsidRPr="002E5795">
        <w:rPr>
          <w:rStyle w:val="a4"/>
          <w:bCs w:val="0"/>
        </w:rPr>
        <w:t>Периоды, этапы и циклы спортивной подготовки</w:t>
      </w:r>
      <w:r w:rsidR="002E5795">
        <w:rPr>
          <w:rStyle w:val="a4"/>
          <w:bCs w:val="0"/>
        </w:rPr>
        <w:t>.</w:t>
      </w:r>
    </w:p>
    <w:p w:rsidR="00EF1F41" w:rsidRPr="002E5795" w:rsidRDefault="00A46366" w:rsidP="002B321D">
      <w:pPr>
        <w:pStyle w:val="a3"/>
        <w:shd w:val="clear" w:color="auto" w:fill="FFFFFF"/>
        <w:spacing w:before="45" w:beforeAutospacing="0" w:after="45" w:afterAutospacing="0"/>
        <w:ind w:right="45" w:firstLine="567"/>
        <w:jc w:val="both"/>
        <w:textAlignment w:val="top"/>
        <w:rPr>
          <w:rStyle w:val="a4"/>
          <w:b w:val="0"/>
          <w:bCs w:val="0"/>
        </w:rPr>
      </w:pPr>
      <w:r w:rsidRPr="002E5795">
        <w:t>Годичный тренировочный цикл состоит из</w:t>
      </w:r>
      <w:r w:rsidRPr="002E5795">
        <w:rPr>
          <w:rStyle w:val="apple-converted-space"/>
        </w:rPr>
        <w:t> </w:t>
      </w:r>
      <w:r w:rsidRPr="002E5795">
        <w:rPr>
          <w:rStyle w:val="a4"/>
          <w:b w:val="0"/>
          <w:bCs w:val="0"/>
        </w:rPr>
        <w:t>подготовительного, соревновательного и переходного периодов.</w:t>
      </w:r>
    </w:p>
    <w:p w:rsidR="00EF1F41" w:rsidRPr="002E5795" w:rsidRDefault="00A46366" w:rsidP="00895828">
      <w:pPr>
        <w:pStyle w:val="a3"/>
        <w:numPr>
          <w:ilvl w:val="0"/>
          <w:numId w:val="6"/>
        </w:numPr>
        <w:shd w:val="clear" w:color="auto" w:fill="FFFFFF"/>
        <w:spacing w:before="45" w:beforeAutospacing="0" w:after="45" w:afterAutospacing="0"/>
        <w:ind w:right="45" w:firstLine="567"/>
        <w:jc w:val="both"/>
        <w:textAlignment w:val="top"/>
      </w:pPr>
      <w:r w:rsidRPr="002E5795">
        <w:t xml:space="preserve">Подготовительный период (1,5–2 месяца в полугодичном и 3–4 месяца в годичном цикле) включает этапы общей и специальной подготовки. </w:t>
      </w:r>
    </w:p>
    <w:p w:rsidR="00EF1F41" w:rsidRPr="002E5795" w:rsidRDefault="00A46366" w:rsidP="00895828">
      <w:pPr>
        <w:pStyle w:val="a3"/>
        <w:numPr>
          <w:ilvl w:val="0"/>
          <w:numId w:val="6"/>
        </w:numPr>
        <w:shd w:val="clear" w:color="auto" w:fill="FFFFFF"/>
        <w:spacing w:before="45" w:beforeAutospacing="0" w:after="45" w:afterAutospacing="0"/>
        <w:ind w:right="45" w:firstLine="567"/>
        <w:jc w:val="both"/>
        <w:textAlignment w:val="top"/>
      </w:pPr>
      <w:r w:rsidRPr="002E5795">
        <w:t>Соревновательный период (3–4 месяца в полугодичном и 7–8 месяцев в годичном цикле) включает этапы предварительной подготовки и непосредственной подготовки к соревнованиям.</w:t>
      </w:r>
    </w:p>
    <w:p w:rsidR="00A46366" w:rsidRPr="002E5795" w:rsidRDefault="00A46366" w:rsidP="00895828">
      <w:pPr>
        <w:pStyle w:val="a3"/>
        <w:numPr>
          <w:ilvl w:val="0"/>
          <w:numId w:val="6"/>
        </w:numPr>
        <w:shd w:val="clear" w:color="auto" w:fill="FFFFFF"/>
        <w:spacing w:before="45" w:beforeAutospacing="0" w:after="45" w:afterAutospacing="0"/>
        <w:ind w:right="45" w:firstLine="567"/>
        <w:jc w:val="both"/>
        <w:textAlignment w:val="top"/>
      </w:pPr>
      <w:r w:rsidRPr="002E5795">
        <w:t xml:space="preserve"> Переходный период продолжается 1–1,5 месяца.</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Подготовительный период делится на два этапа: этап общей и этап специальной подготовки.</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 xml:space="preserve">Задачей </w:t>
      </w:r>
      <w:r w:rsidRPr="002E5795">
        <w:rPr>
          <w:rFonts w:ascii="Times New Roman" w:eastAsia="Times New Roman" w:hAnsi="Times New Roman" w:cs="Times New Roman"/>
          <w:sz w:val="24"/>
          <w:szCs w:val="24"/>
          <w:u w:val="single"/>
          <w:lang w:eastAsia="ru-RU"/>
        </w:rPr>
        <w:t>этапа общей подготовки</w:t>
      </w:r>
      <w:r w:rsidRPr="002E5795">
        <w:rPr>
          <w:rFonts w:ascii="Times New Roman" w:eastAsia="Times New Roman" w:hAnsi="Times New Roman" w:cs="Times New Roman"/>
          <w:sz w:val="24"/>
          <w:szCs w:val="24"/>
          <w:lang w:eastAsia="ru-RU"/>
        </w:rPr>
        <w:t xml:space="preserve"> является расширение функциональных возможностей организма, становление спортивной формы.</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proofErr w:type="gramStart"/>
      <w:r w:rsidRPr="002E5795">
        <w:rPr>
          <w:rFonts w:ascii="Times New Roman" w:eastAsia="Times New Roman" w:hAnsi="Times New Roman" w:cs="Times New Roman"/>
          <w:sz w:val="24"/>
          <w:szCs w:val="24"/>
          <w:lang w:eastAsia="ru-RU"/>
        </w:rPr>
        <w:t>Средством выполнения задач общей подготовки является широкий комплекс упражнений, отличающихся по характеру движений от соревновательных: это могут быть упражнения, применяемые в легкой атлетике, плавании, спортивных играх и т. д.</w:t>
      </w:r>
      <w:proofErr w:type="gramEnd"/>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 xml:space="preserve">Общая подготовка должна обеспечивать разностороннее воздействие на тренированность спортсменов, с </w:t>
      </w:r>
      <w:proofErr w:type="gramStart"/>
      <w:r w:rsidRPr="002E5795">
        <w:rPr>
          <w:rFonts w:ascii="Times New Roman" w:eastAsia="Times New Roman" w:hAnsi="Times New Roman" w:cs="Times New Roman"/>
          <w:sz w:val="24"/>
          <w:szCs w:val="24"/>
          <w:lang w:eastAsia="ru-RU"/>
        </w:rPr>
        <w:t>тем</w:t>
      </w:r>
      <w:proofErr w:type="gramEnd"/>
      <w:r w:rsidRPr="002E5795">
        <w:rPr>
          <w:rFonts w:ascii="Times New Roman" w:eastAsia="Times New Roman" w:hAnsi="Times New Roman" w:cs="Times New Roman"/>
          <w:sz w:val="24"/>
          <w:szCs w:val="24"/>
          <w:lang w:eastAsia="ru-RU"/>
        </w:rPr>
        <w:t xml:space="preserve"> чтобы на ее основе продолжать специальную подготовку в борьбе.</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Задачи технической и тактической подготовки в этот период ограничены изучением и совершенствованием их основ. Специальные подготовительные упражнения, предназначенные для решения этой задачи, занимают 60–70 % времени всей тренировки.</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 xml:space="preserve">Рост тренировочных нагрузок на общеподготовительном этапе характеризуется постепенным увеличением объема и интенсивности. Но объем тренировочных нагрузок преобладает. Возрастание интенсивности возможно, но лишь тогда, когда занимающиеся в состоянии продолжать увеличение объема тренировочной работы. Чрезмерное </w:t>
      </w:r>
      <w:r w:rsidRPr="002E5795">
        <w:rPr>
          <w:rFonts w:ascii="Times New Roman" w:eastAsia="Times New Roman" w:hAnsi="Times New Roman" w:cs="Times New Roman"/>
          <w:sz w:val="24"/>
          <w:szCs w:val="24"/>
          <w:lang w:eastAsia="ru-RU"/>
        </w:rPr>
        <w:lastRenderedPageBreak/>
        <w:t>увеличение интенсивности в это время не позволит работать над увеличением объема нагрузки, а это приведет к снижению значения общеподготовительного этапа тренировки.</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Показателями выполнения задач I этапа подготовительного периода является повышение уровня развития физических качеств, двигательных навыков и умений.</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Длительность общеподготовительного этапа тренировки в зависимости от конкретных условий составляет 40–50 дней.</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 Упражнения с большой интенсивностью вызывают глубокие изменения в организме и этим сокращают период вхождения в спортивную форму. Раннее достижение спортивной формы без достаточной базы, создаваемой на I этапе тренировки, нецелесообразно. Состояние спортивной формы в таких случаях является нестойким и восстанавливается с трудом.</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Положительным следует считать наступление состояния общей тренированности в результате разносторонних, интересных и больших по объему тренировок. В этот период желательно, чтобы объем тренировочной работы превалировал над интенсивностью.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Задачей специально-подготовительного этапа является создание необходимых условий, способствующих становлению спортивной формы.</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Все стороны подготовки спортсмена (физическая, техническая, тактическая, морально-волевая) направлены на создание готовности к участию в соревнованиях. Владение приемами техники и тактики, а также морально-волевая подготовка доводятся до такого совершенства, которого требуют условия предстоящих соревнований.</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В связи с этим меняются педагогические задачи различных сторон подготовки. Средства специальной физической подготовки возрастают и занимают теперь до 70 % общего времени тренировки. В связи с этим уменьшается разнообразие тренировочных средств, применяемых спортсменами.</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Тренировочная нагрузка на этом этапе возрастает за счет повышения интенсивности. Непосредственно перед соревнованиями интенсивность нагрузки в условных единицах превышает объем тренировки и доводится до максимума. Наиболее сильное влияние на подготовленность спортсменов оказывает интенсивность, в частности использование ее на максимальном уровне. На максимальном уровне интенсивности можно проводить не более 2–3 последних тренировок.</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Эффект от таких тренировок проявляется с запаздыванием и зависит от индивидуальных особенностей спортсменов. Поэтому тренеру важно знать: за сколько дней до соревнований проводить тренировки с максимальной интенсивностью. Период тренировочной работы на максимальном уровне интенсивности можно продлить, если еще больше снизить объем тренировки. Поэтому задачей тренера является умение подвести спортсменов к соревновательному периоду с запасом функциональных возможностей.</w:t>
      </w:r>
    </w:p>
    <w:p w:rsidR="00A46366" w:rsidRPr="002E5795" w:rsidRDefault="00A46366" w:rsidP="00895828">
      <w:pPr>
        <w:shd w:val="clear" w:color="auto" w:fill="FFFFFF"/>
        <w:spacing w:before="45" w:after="45" w:line="240" w:lineRule="auto"/>
        <w:ind w:left="45" w:right="45" w:firstLine="567"/>
        <w:jc w:val="both"/>
        <w:textAlignment w:val="top"/>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Как говорилось выше,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 систематически повторяющихся отрезках времени. Этот параллельный процесс связан с необходимостью соблюдения физиологического механизма: нагрузка – отдых – восстановление – супервосстановление.</w:t>
      </w:r>
    </w:p>
    <w:p w:rsidR="00BA1A42" w:rsidRPr="002E5795" w:rsidRDefault="00BA1A42" w:rsidP="001C6F2F">
      <w:pPr>
        <w:pStyle w:val="a8"/>
        <w:numPr>
          <w:ilvl w:val="0"/>
          <w:numId w:val="11"/>
        </w:numPr>
        <w:spacing w:line="240" w:lineRule="auto"/>
        <w:jc w:val="both"/>
        <w:rPr>
          <w:rFonts w:ascii="Times New Roman" w:hAnsi="Times New Roman" w:cs="Times New Roman"/>
          <w:b/>
          <w:sz w:val="24"/>
          <w:szCs w:val="24"/>
        </w:rPr>
      </w:pPr>
      <w:r w:rsidRPr="002E5795">
        <w:rPr>
          <w:rFonts w:ascii="Times New Roman" w:hAnsi="Times New Roman" w:cs="Times New Roman"/>
          <w:b/>
          <w:sz w:val="24"/>
          <w:szCs w:val="24"/>
        </w:rPr>
        <w:t> Типы и структура мезоциклов</w:t>
      </w:r>
    </w:p>
    <w:p w:rsidR="00C84C91" w:rsidRPr="002E5795" w:rsidRDefault="00C84C91" w:rsidP="00895828">
      <w:pPr>
        <w:pStyle w:val="a3"/>
        <w:spacing w:before="150" w:beforeAutospacing="0" w:after="150" w:afterAutospacing="0"/>
        <w:ind w:left="150" w:right="150" w:firstLine="567"/>
        <w:jc w:val="both"/>
      </w:pPr>
      <w:r w:rsidRPr="002E5795">
        <w:lastRenderedPageBreak/>
        <w:t>Мезоструктура спортивной тренировки. Типы мезоциклов: втягивающие, базовые, контрольно-подготовительные, предсоревновательные, соревновательные, восстановительно-подготовительные и восстановительно-поддерживающие.</w:t>
      </w:r>
    </w:p>
    <w:p w:rsidR="00BA1A42" w:rsidRPr="002E5795" w:rsidRDefault="00BA1A42" w:rsidP="00895828">
      <w:pPr>
        <w:spacing w:line="240" w:lineRule="auto"/>
        <w:ind w:firstLine="567"/>
        <w:jc w:val="both"/>
        <w:rPr>
          <w:rFonts w:ascii="Times New Roman" w:hAnsi="Times New Roman" w:cs="Times New Roman"/>
          <w:sz w:val="24"/>
          <w:szCs w:val="24"/>
        </w:rPr>
      </w:pPr>
      <w:r w:rsidRPr="002E5795">
        <w:rPr>
          <w:rFonts w:ascii="Times New Roman" w:hAnsi="Times New Roman" w:cs="Times New Roman"/>
          <w:sz w:val="24"/>
          <w:szCs w:val="24"/>
        </w:rPr>
        <w:t>Различают следующие типы мезоциклов: втягивающий, базовый, контрольно-подготовительный, предсоревновательный, соревновательный, восстановительный и др. Все эти типы мезоциклов могут иметь место и в тренировочном процессе спортсменов. Остановимся на краткой характеристике мезоциклов, их структуре и содержании.</w:t>
      </w:r>
    </w:p>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i/>
          <w:sz w:val="24"/>
          <w:szCs w:val="24"/>
          <w:lang w:eastAsia="ru-RU"/>
        </w:rPr>
      </w:pPr>
      <w:r w:rsidRPr="002E5795">
        <w:rPr>
          <w:rFonts w:ascii="Times New Roman" w:eastAsia="Times New Roman" w:hAnsi="Times New Roman" w:cs="Times New Roman"/>
          <w:i/>
          <w:sz w:val="24"/>
          <w:szCs w:val="24"/>
          <w:lang w:eastAsia="ru-RU"/>
        </w:rPr>
        <w:t xml:space="preserve">Иерархия и продолжительность компонентов тренировочного процесса </w:t>
      </w:r>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3285"/>
        <w:gridCol w:w="3285"/>
        <w:gridCol w:w="3285"/>
      </w:tblGrid>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Компоненты тренировочного процесса</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Длительность</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Способ планирования</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Олимпийский цикл</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Четыре года - период между олимпиадами</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Долгосрочный</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Макроцикл</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Один год или несколько месяцев</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Долгосрочный</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Мезоцикл</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Несколько недель</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Среднесрочный</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Микроцикл</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Одна неделя или несколько дней</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Краткосрочный</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Тренировка</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Несколько часов</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Краткосрочный</w:t>
            </w:r>
          </w:p>
        </w:tc>
      </w:tr>
      <w:tr w:rsidR="00C84C91" w:rsidRPr="002E5795" w:rsidTr="00FE3356">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Тренировочное упражнение</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Несколько минут</w:t>
            </w:r>
          </w:p>
        </w:tc>
        <w:tc>
          <w:tcPr>
            <w:tcW w:w="307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Краткосрочный</w:t>
            </w:r>
          </w:p>
        </w:tc>
      </w:tr>
    </w:tbl>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Набор периодических элементов обеспечивает достаточную свободу при планировании тренировочного процесса. Хотя внешние факторы, например спортивный календарь соревнований и сезонные изменения, диктуют даты кульминационных фаз и ограничений в тренировочном процессе. Тем не менее, тренер может выбрать последовательность включения, содержание и продолжительность циклов, а так же определять особенности каждого тренировочного средства и метода.</w:t>
      </w:r>
    </w:p>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Дальнейшее рассмотрение традиционного подхода выявляет общие характеристики вышеупомянутых периодов и подразделяет их на несколько этапов. Содержание тренировки на каждом этапе должно конкретизироваться, принимая во внимание объем тренировочной нагрузки и ее интенсивность</w:t>
      </w:r>
      <w:proofErr w:type="gramStart"/>
      <w:r w:rsidRPr="002E5795">
        <w:rPr>
          <w:rFonts w:ascii="Times New Roman" w:eastAsia="Times New Roman" w:hAnsi="Times New Roman" w:cs="Times New Roman"/>
          <w:sz w:val="24"/>
          <w:szCs w:val="24"/>
          <w:lang w:eastAsia="ru-RU"/>
        </w:rPr>
        <w:t xml:space="preserve"> </w:t>
      </w:r>
      <w:r w:rsidR="002E5795">
        <w:rPr>
          <w:rFonts w:ascii="Times New Roman" w:eastAsia="Times New Roman" w:hAnsi="Times New Roman" w:cs="Times New Roman"/>
          <w:sz w:val="24"/>
          <w:szCs w:val="24"/>
          <w:lang w:eastAsia="ru-RU"/>
        </w:rPr>
        <w:t>.</w:t>
      </w:r>
      <w:proofErr w:type="gramEnd"/>
    </w:p>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Общие характеристики периодизации тренировочного процесса в традиционном подходе</w:t>
      </w:r>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1580"/>
        <w:gridCol w:w="1867"/>
        <w:gridCol w:w="3323"/>
        <w:gridCol w:w="3085"/>
      </w:tblGrid>
      <w:tr w:rsidR="00C84C91" w:rsidRPr="002E5795" w:rsidTr="002E5795">
        <w:trPr>
          <w:tblCellSpacing w:w="0" w:type="dxa"/>
        </w:trPr>
        <w:tc>
          <w:tcPr>
            <w:tcW w:w="1580"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Период</w:t>
            </w:r>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Этап</w:t>
            </w:r>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Цели</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2E5795" w:rsidRDefault="00C84C91"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5795">
              <w:rPr>
                <w:rFonts w:ascii="Times New Roman" w:eastAsia="Times New Roman" w:hAnsi="Times New Roman" w:cs="Times New Roman"/>
                <w:sz w:val="24"/>
                <w:szCs w:val="24"/>
                <w:lang w:eastAsia="ru-RU"/>
              </w:rPr>
              <w:t>Тренировочная нагрузка</w:t>
            </w:r>
          </w:p>
        </w:tc>
      </w:tr>
      <w:tr w:rsidR="00C84C91" w:rsidRPr="002E5795" w:rsidTr="002E5795">
        <w:trPr>
          <w:tblCellSpacing w:w="0" w:type="dxa"/>
        </w:trPr>
        <w:tc>
          <w:tcPr>
            <w:tcW w:w="1580" w:type="dxa"/>
            <w:vMerge w:val="restart"/>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proofErr w:type="spellStart"/>
            <w:proofErr w:type="gramStart"/>
            <w:r w:rsidRPr="00603A8C">
              <w:rPr>
                <w:rFonts w:ascii="Times New Roman" w:hAnsi="Times New Roman" w:cs="Times New Roman"/>
                <w:sz w:val="24"/>
                <w:szCs w:val="24"/>
              </w:rPr>
              <w:t>Подгото-вительный</w:t>
            </w:r>
            <w:proofErr w:type="spellEnd"/>
            <w:proofErr w:type="gramEnd"/>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Обще-</w:t>
            </w:r>
          </w:p>
          <w:p w:rsidR="00C84C91" w:rsidRPr="00603A8C" w:rsidRDefault="00C84C91" w:rsidP="00603A8C">
            <w:pPr>
              <w:rPr>
                <w:rFonts w:ascii="Times New Roman" w:hAnsi="Times New Roman" w:cs="Times New Roman"/>
                <w:sz w:val="24"/>
                <w:szCs w:val="24"/>
              </w:rPr>
            </w:pPr>
            <w:proofErr w:type="spellStart"/>
            <w:proofErr w:type="gramStart"/>
            <w:r w:rsidRPr="00603A8C">
              <w:rPr>
                <w:rFonts w:ascii="Times New Roman" w:hAnsi="Times New Roman" w:cs="Times New Roman"/>
                <w:sz w:val="24"/>
                <w:szCs w:val="24"/>
              </w:rPr>
              <w:t>подготови-тельный</w:t>
            </w:r>
            <w:proofErr w:type="spellEnd"/>
            <w:proofErr w:type="gramEnd"/>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Увеличение уровня общих двигательных способностей. Овладение различными двигательными навыками</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Относительно большой объем и сниженная интенсивность основных упражнений;</w:t>
            </w:r>
          </w:p>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Большое разнообразие тренировочных средств</w:t>
            </w:r>
          </w:p>
        </w:tc>
      </w:tr>
      <w:tr w:rsidR="00C84C91" w:rsidRPr="00895828" w:rsidTr="002E5795">
        <w:trPr>
          <w:tblCellSpacing w:w="0" w:type="dxa"/>
        </w:trPr>
        <w:tc>
          <w:tcPr>
            <w:tcW w:w="1580" w:type="dxa"/>
            <w:vMerge/>
            <w:tcBorders>
              <w:bottom w:val="single" w:sz="6" w:space="0" w:color="000000"/>
              <w:right w:val="single" w:sz="6" w:space="0" w:color="000000"/>
            </w:tcBorders>
            <w:vAlign w:val="center"/>
            <w:hideMark/>
          </w:tcPr>
          <w:p w:rsidR="00C84C91" w:rsidRPr="00603A8C" w:rsidRDefault="00C84C91" w:rsidP="00603A8C">
            <w:pPr>
              <w:rPr>
                <w:rFonts w:ascii="Times New Roman" w:hAnsi="Times New Roman" w:cs="Times New Roman"/>
                <w:sz w:val="24"/>
                <w:szCs w:val="24"/>
              </w:rPr>
            </w:pPr>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Специально</w:t>
            </w:r>
          </w:p>
          <w:p w:rsidR="00C84C91" w:rsidRPr="00603A8C" w:rsidRDefault="00C84C91" w:rsidP="00603A8C">
            <w:pPr>
              <w:rPr>
                <w:rFonts w:ascii="Times New Roman" w:hAnsi="Times New Roman" w:cs="Times New Roman"/>
                <w:sz w:val="24"/>
                <w:szCs w:val="24"/>
              </w:rPr>
            </w:pPr>
            <w:proofErr w:type="spellStart"/>
            <w:proofErr w:type="gramStart"/>
            <w:r w:rsidRPr="00603A8C">
              <w:rPr>
                <w:rFonts w:ascii="Times New Roman" w:hAnsi="Times New Roman" w:cs="Times New Roman"/>
                <w:sz w:val="24"/>
                <w:szCs w:val="24"/>
              </w:rPr>
              <w:t>подготови-тельный</w:t>
            </w:r>
            <w:proofErr w:type="spellEnd"/>
            <w:proofErr w:type="gramEnd"/>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Увеличение уровня специальной подготовленности;</w:t>
            </w:r>
          </w:p>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Совершенствование более специализированных двигательных и технических возможностей</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Объем тренировочной нагрузки достигает максимума; интенсивность увеличивается выборочно</w:t>
            </w:r>
          </w:p>
        </w:tc>
      </w:tr>
      <w:tr w:rsidR="00C84C91" w:rsidRPr="00895828" w:rsidTr="002E5795">
        <w:trPr>
          <w:tblCellSpacing w:w="0" w:type="dxa"/>
        </w:trPr>
        <w:tc>
          <w:tcPr>
            <w:tcW w:w="1580" w:type="dxa"/>
            <w:vMerge w:val="restart"/>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proofErr w:type="spellStart"/>
            <w:proofErr w:type="gramStart"/>
            <w:r w:rsidRPr="00603A8C">
              <w:rPr>
                <w:rFonts w:ascii="Times New Roman" w:hAnsi="Times New Roman" w:cs="Times New Roman"/>
                <w:sz w:val="24"/>
                <w:szCs w:val="24"/>
              </w:rPr>
              <w:t>Сорев-новательный</w:t>
            </w:r>
            <w:proofErr w:type="spellEnd"/>
            <w:proofErr w:type="gramEnd"/>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proofErr w:type="spellStart"/>
            <w:proofErr w:type="gramStart"/>
            <w:r w:rsidRPr="00603A8C">
              <w:rPr>
                <w:rFonts w:ascii="Times New Roman" w:hAnsi="Times New Roman" w:cs="Times New Roman"/>
                <w:sz w:val="24"/>
                <w:szCs w:val="24"/>
              </w:rPr>
              <w:t>Соревнова-тельной</w:t>
            </w:r>
            <w:proofErr w:type="spellEnd"/>
            <w:proofErr w:type="gramEnd"/>
            <w:r w:rsidRPr="00603A8C">
              <w:rPr>
                <w:rFonts w:ascii="Times New Roman" w:hAnsi="Times New Roman" w:cs="Times New Roman"/>
                <w:sz w:val="24"/>
                <w:szCs w:val="24"/>
              </w:rPr>
              <w:t xml:space="preserve"> подготовки</w:t>
            </w:r>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Совершенствование специальной подготовленности по виду спорта, технико-тактических навыков; формирование индивидуальных схем успешного выполнения соревновательного упражнения</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Стабилизация и сокращение объема нагрузок, увеличение интенсивности специальных упражнений по виду спорта</w:t>
            </w:r>
          </w:p>
        </w:tc>
      </w:tr>
      <w:tr w:rsidR="00C84C91" w:rsidRPr="00895828" w:rsidTr="002E5795">
        <w:trPr>
          <w:tblCellSpacing w:w="0" w:type="dxa"/>
        </w:trPr>
        <w:tc>
          <w:tcPr>
            <w:tcW w:w="1580" w:type="dxa"/>
            <w:vMerge/>
            <w:tcBorders>
              <w:bottom w:val="single" w:sz="6" w:space="0" w:color="000000"/>
              <w:right w:val="single" w:sz="6" w:space="0" w:color="000000"/>
            </w:tcBorders>
            <w:vAlign w:val="center"/>
            <w:hideMark/>
          </w:tcPr>
          <w:p w:rsidR="00C84C91" w:rsidRPr="00603A8C" w:rsidRDefault="00C84C91" w:rsidP="00603A8C">
            <w:pPr>
              <w:rPr>
                <w:rFonts w:ascii="Times New Roman" w:hAnsi="Times New Roman" w:cs="Times New Roman"/>
                <w:sz w:val="24"/>
                <w:szCs w:val="24"/>
              </w:rPr>
            </w:pPr>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 xml:space="preserve">Непосредственно </w:t>
            </w:r>
            <w:proofErr w:type="spellStart"/>
            <w:proofErr w:type="gramStart"/>
            <w:r w:rsidRPr="00603A8C">
              <w:rPr>
                <w:rFonts w:ascii="Times New Roman" w:hAnsi="Times New Roman" w:cs="Times New Roman"/>
                <w:sz w:val="24"/>
                <w:szCs w:val="24"/>
              </w:rPr>
              <w:t>соревнов-ательной</w:t>
            </w:r>
            <w:proofErr w:type="spellEnd"/>
            <w:proofErr w:type="gramEnd"/>
            <w:r w:rsidRPr="00603A8C">
              <w:rPr>
                <w:rFonts w:ascii="Times New Roman" w:hAnsi="Times New Roman" w:cs="Times New Roman"/>
                <w:sz w:val="24"/>
                <w:szCs w:val="24"/>
              </w:rPr>
              <w:t xml:space="preserve"> подготовки</w:t>
            </w:r>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Достижение наилучшей специальной подготовленности по виду спорта и готовности к главному соревнованию</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Небольшие объемы, высокая интенсивность;</w:t>
            </w:r>
          </w:p>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Наиболее точная имитация предстоящего соревнования</w:t>
            </w:r>
          </w:p>
        </w:tc>
      </w:tr>
      <w:tr w:rsidR="00C84C91" w:rsidRPr="00895828" w:rsidTr="002E5795">
        <w:trPr>
          <w:tblCellSpacing w:w="0" w:type="dxa"/>
        </w:trPr>
        <w:tc>
          <w:tcPr>
            <w:tcW w:w="1580"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Переходный</w:t>
            </w:r>
          </w:p>
        </w:tc>
        <w:tc>
          <w:tcPr>
            <w:tcW w:w="1867"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Переходный</w:t>
            </w:r>
          </w:p>
        </w:tc>
        <w:tc>
          <w:tcPr>
            <w:tcW w:w="3323"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Восстановление</w:t>
            </w:r>
          </w:p>
        </w:tc>
        <w:tc>
          <w:tcPr>
            <w:tcW w:w="3085" w:type="dxa"/>
            <w:tcBorders>
              <w:bottom w:val="single" w:sz="6" w:space="0" w:color="000000"/>
              <w:right w:val="single" w:sz="6" w:space="0" w:color="000000"/>
            </w:tcBorders>
            <w:tcMar>
              <w:top w:w="30" w:type="dxa"/>
              <w:left w:w="30" w:type="dxa"/>
              <w:bottom w:w="30" w:type="dxa"/>
              <w:right w:w="30" w:type="dxa"/>
            </w:tcMar>
            <w:hideMark/>
          </w:tcPr>
          <w:p w:rsidR="00C84C91" w:rsidRPr="00603A8C" w:rsidRDefault="00C84C91" w:rsidP="00603A8C">
            <w:pPr>
              <w:rPr>
                <w:rFonts w:ascii="Times New Roman" w:hAnsi="Times New Roman" w:cs="Times New Roman"/>
                <w:sz w:val="24"/>
                <w:szCs w:val="24"/>
              </w:rPr>
            </w:pPr>
            <w:r w:rsidRPr="00603A8C">
              <w:rPr>
                <w:rFonts w:ascii="Times New Roman" w:hAnsi="Times New Roman" w:cs="Times New Roman"/>
                <w:sz w:val="24"/>
                <w:szCs w:val="24"/>
              </w:rPr>
              <w:t>Активный отдых</w:t>
            </w:r>
          </w:p>
        </w:tc>
      </w:tr>
    </w:tbl>
    <w:p w:rsidR="00C84C91" w:rsidRPr="00895828" w:rsidRDefault="00C84C9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Первоначально традиционный подход предполагал один макроцикл в год.</w:t>
      </w:r>
    </w:p>
    <w:p w:rsidR="00C84C91" w:rsidRPr="002E5795" w:rsidRDefault="00C84C91" w:rsidP="002E579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Такой годичный цикл, с одним пиком особенно подходил для сезонных видов спорта (лыжи, гребля и др.), но не отвечал требованиям тех видов, в которых спортсмены соревновались в любое время года и в каждом из них (борьба, фехтование, спортивные игры). Более поздние модификации допускали применение двух и трех макроциклов в пределах одного годичного цикла.</w:t>
      </w:r>
    </w:p>
    <w:p w:rsidR="00BA1A42" w:rsidRPr="002E5795" w:rsidRDefault="00BA1A42" w:rsidP="00765629">
      <w:pPr>
        <w:pStyle w:val="a8"/>
        <w:numPr>
          <w:ilvl w:val="1"/>
          <w:numId w:val="12"/>
        </w:numPr>
        <w:spacing w:line="240" w:lineRule="auto"/>
        <w:ind w:left="0" w:firstLine="720"/>
        <w:jc w:val="both"/>
        <w:rPr>
          <w:rFonts w:ascii="Times New Roman" w:hAnsi="Times New Roman" w:cs="Times New Roman"/>
          <w:sz w:val="24"/>
          <w:szCs w:val="24"/>
        </w:rPr>
      </w:pPr>
      <w:proofErr w:type="gramStart"/>
      <w:r w:rsidRPr="002E5795">
        <w:rPr>
          <w:rFonts w:ascii="Times New Roman" w:hAnsi="Times New Roman" w:cs="Times New Roman"/>
          <w:b/>
          <w:sz w:val="24"/>
          <w:szCs w:val="24"/>
        </w:rPr>
        <w:t>Втягивающий</w:t>
      </w:r>
      <w:proofErr w:type="gramEnd"/>
      <w:r w:rsidRPr="002E5795">
        <w:rPr>
          <w:rFonts w:ascii="Times New Roman" w:hAnsi="Times New Roman" w:cs="Times New Roman"/>
          <w:b/>
          <w:sz w:val="24"/>
          <w:szCs w:val="24"/>
        </w:rPr>
        <w:t xml:space="preserve"> мезоцикл </w:t>
      </w:r>
      <w:r w:rsidRPr="002E5795">
        <w:rPr>
          <w:rFonts w:ascii="Times New Roman" w:hAnsi="Times New Roman" w:cs="Times New Roman"/>
          <w:sz w:val="24"/>
          <w:szCs w:val="24"/>
        </w:rPr>
        <w:t xml:space="preserve">характеризуется </w:t>
      </w:r>
      <w:r w:rsidR="002E5795">
        <w:rPr>
          <w:rFonts w:ascii="Times New Roman" w:hAnsi="Times New Roman" w:cs="Times New Roman"/>
          <w:sz w:val="24"/>
          <w:szCs w:val="24"/>
        </w:rPr>
        <w:t xml:space="preserve">повышением объема тренировочных </w:t>
      </w:r>
      <w:r w:rsidRPr="002E5795">
        <w:rPr>
          <w:rFonts w:ascii="Times New Roman" w:hAnsi="Times New Roman" w:cs="Times New Roman"/>
          <w:sz w:val="24"/>
          <w:szCs w:val="24"/>
        </w:rPr>
        <w:t xml:space="preserve">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w:t>
      </w:r>
      <w:proofErr w:type="gramStart"/>
      <w:r w:rsidRPr="002E5795">
        <w:rPr>
          <w:rFonts w:ascii="Times New Roman" w:hAnsi="Times New Roman" w:cs="Times New Roman"/>
          <w:sz w:val="24"/>
          <w:szCs w:val="24"/>
        </w:rPr>
        <w:t>втягивающий</w:t>
      </w:r>
      <w:proofErr w:type="gramEnd"/>
      <w:r w:rsidRPr="002E5795">
        <w:rPr>
          <w:rFonts w:ascii="Times New Roman" w:hAnsi="Times New Roman" w:cs="Times New Roman"/>
          <w:sz w:val="24"/>
          <w:szCs w:val="24"/>
        </w:rPr>
        <w:t xml:space="preserve"> мезоцикл состоит из трех-четырех объемных микроциклов. Во </w:t>
      </w:r>
      <w:proofErr w:type="gramStart"/>
      <w:r w:rsidRPr="002E5795">
        <w:rPr>
          <w:rFonts w:ascii="Times New Roman" w:hAnsi="Times New Roman" w:cs="Times New Roman"/>
          <w:sz w:val="24"/>
          <w:szCs w:val="24"/>
        </w:rPr>
        <w:t>втягивающем</w:t>
      </w:r>
      <w:proofErr w:type="gramEnd"/>
      <w:r w:rsidRPr="002E5795">
        <w:rPr>
          <w:rFonts w:ascii="Times New Roman" w:hAnsi="Times New Roman" w:cs="Times New Roman"/>
          <w:sz w:val="24"/>
          <w:szCs w:val="24"/>
        </w:rPr>
        <w:t xml:space="preserve">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BA1A42" w:rsidRPr="002E5795" w:rsidRDefault="00BA1A42" w:rsidP="00765629">
      <w:pPr>
        <w:pStyle w:val="a8"/>
        <w:numPr>
          <w:ilvl w:val="1"/>
          <w:numId w:val="12"/>
        </w:numPr>
        <w:spacing w:line="240" w:lineRule="auto"/>
        <w:ind w:left="0" w:firstLine="851"/>
        <w:jc w:val="both"/>
        <w:rPr>
          <w:rFonts w:ascii="Times New Roman" w:hAnsi="Times New Roman" w:cs="Times New Roman"/>
          <w:sz w:val="24"/>
          <w:szCs w:val="24"/>
        </w:rPr>
      </w:pPr>
      <w:proofErr w:type="gramStart"/>
      <w:r w:rsidRPr="002E5795">
        <w:rPr>
          <w:rFonts w:ascii="Times New Roman" w:hAnsi="Times New Roman" w:cs="Times New Roman"/>
          <w:b/>
          <w:sz w:val="24"/>
          <w:szCs w:val="24"/>
        </w:rPr>
        <w:t>Базовый</w:t>
      </w:r>
      <w:proofErr w:type="gramEnd"/>
      <w:r w:rsidRPr="002E5795">
        <w:rPr>
          <w:rFonts w:ascii="Times New Roman" w:hAnsi="Times New Roman" w:cs="Times New Roman"/>
          <w:b/>
          <w:sz w:val="24"/>
          <w:szCs w:val="24"/>
        </w:rPr>
        <w:t xml:space="preserve"> мезоцикл</w:t>
      </w:r>
      <w:r w:rsidRPr="002E5795">
        <w:rPr>
          <w:rFonts w:ascii="Times New Roman" w:hAnsi="Times New Roman" w:cs="Times New Roman"/>
          <w:sz w:val="24"/>
          <w:szCs w:val="24"/>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w:t>
      </w:r>
      <w:r w:rsidRPr="002E5795">
        <w:rPr>
          <w:rFonts w:ascii="Times New Roman" w:hAnsi="Times New Roman" w:cs="Times New Roman"/>
          <w:sz w:val="24"/>
          <w:szCs w:val="24"/>
        </w:rPr>
        <w:lastRenderedPageBreak/>
        <w:t xml:space="preserve">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w:t>
      </w:r>
      <w:proofErr w:type="gramStart"/>
      <w:r w:rsidRPr="002E5795">
        <w:rPr>
          <w:rFonts w:ascii="Times New Roman" w:hAnsi="Times New Roman" w:cs="Times New Roman"/>
          <w:sz w:val="24"/>
          <w:szCs w:val="24"/>
        </w:rPr>
        <w:t>развивающий</w:t>
      </w:r>
      <w:proofErr w:type="gramEnd"/>
      <w:r w:rsidRPr="002E5795">
        <w:rPr>
          <w:rFonts w:ascii="Times New Roman" w:hAnsi="Times New Roman" w:cs="Times New Roman"/>
          <w:sz w:val="24"/>
          <w:szCs w:val="24"/>
        </w:rPr>
        <w:t xml:space="preserve"> мезоцикл может состоять из 4 мезоциклов - двух объемных, одного интенсивного и восстановительного: </w:t>
      </w:r>
      <w:proofErr w:type="spellStart"/>
      <w:r w:rsidRPr="002E5795">
        <w:rPr>
          <w:rFonts w:ascii="Times New Roman" w:hAnsi="Times New Roman" w:cs="Times New Roman"/>
          <w:sz w:val="24"/>
          <w:szCs w:val="24"/>
        </w:rPr>
        <w:t>МЦобъемный</w:t>
      </w:r>
      <w:proofErr w:type="spellEnd"/>
      <w:r w:rsidRPr="002E5795">
        <w:rPr>
          <w:rFonts w:ascii="Times New Roman" w:hAnsi="Times New Roman" w:cs="Times New Roman"/>
          <w:sz w:val="24"/>
          <w:szCs w:val="24"/>
        </w:rPr>
        <w:t xml:space="preserve"> + </w:t>
      </w:r>
      <w:proofErr w:type="spellStart"/>
      <w:r w:rsidRPr="002E5795">
        <w:rPr>
          <w:rFonts w:ascii="Times New Roman" w:hAnsi="Times New Roman" w:cs="Times New Roman"/>
          <w:sz w:val="24"/>
          <w:szCs w:val="24"/>
        </w:rPr>
        <w:t>МЦобъемный</w:t>
      </w:r>
      <w:proofErr w:type="spellEnd"/>
      <w:r w:rsidRPr="002E5795">
        <w:rPr>
          <w:rFonts w:ascii="Times New Roman" w:hAnsi="Times New Roman" w:cs="Times New Roman"/>
          <w:sz w:val="24"/>
          <w:szCs w:val="24"/>
        </w:rPr>
        <w:t xml:space="preserve"> + </w:t>
      </w:r>
      <w:proofErr w:type="spellStart"/>
      <w:r w:rsidRPr="002E5795">
        <w:rPr>
          <w:rFonts w:ascii="Times New Roman" w:hAnsi="Times New Roman" w:cs="Times New Roman"/>
          <w:sz w:val="24"/>
          <w:szCs w:val="24"/>
        </w:rPr>
        <w:t>МЦинтенсивный</w:t>
      </w:r>
      <w:proofErr w:type="spellEnd"/>
      <w:r w:rsidRPr="002E5795">
        <w:rPr>
          <w:rFonts w:ascii="Times New Roman" w:hAnsi="Times New Roman" w:cs="Times New Roman"/>
          <w:sz w:val="24"/>
          <w:szCs w:val="24"/>
        </w:rPr>
        <w:t xml:space="preserve"> + </w:t>
      </w:r>
      <w:proofErr w:type="spellStart"/>
      <w:r w:rsidRPr="002E5795">
        <w:rPr>
          <w:rFonts w:ascii="Times New Roman" w:hAnsi="Times New Roman" w:cs="Times New Roman"/>
          <w:sz w:val="24"/>
          <w:szCs w:val="24"/>
        </w:rPr>
        <w:t>МЦвосстановительный</w:t>
      </w:r>
      <w:proofErr w:type="spellEnd"/>
      <w:r w:rsidRPr="002E5795">
        <w:rPr>
          <w:rFonts w:ascii="Times New Roman" w:hAnsi="Times New Roman" w:cs="Times New Roman"/>
          <w:sz w:val="24"/>
          <w:szCs w:val="24"/>
        </w:rPr>
        <w:t xml:space="preserve"> + Стабилизирующий состоит всего из двух объемных микроциклов (Л.П. Матвеев).</w:t>
      </w:r>
    </w:p>
    <w:p w:rsidR="00BA1A42" w:rsidRPr="002E5795" w:rsidRDefault="002E5795" w:rsidP="00765629">
      <w:pPr>
        <w:pStyle w:val="a8"/>
        <w:numPr>
          <w:ilvl w:val="1"/>
          <w:numId w:val="12"/>
        </w:numPr>
        <w:spacing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BA1A42" w:rsidRPr="002E5795">
        <w:rPr>
          <w:rFonts w:ascii="Times New Roman" w:hAnsi="Times New Roman" w:cs="Times New Roman"/>
          <w:b/>
          <w:sz w:val="24"/>
          <w:szCs w:val="24"/>
        </w:rPr>
        <w:t>Контрольно-подготовительный</w:t>
      </w:r>
      <w:proofErr w:type="gramEnd"/>
      <w:r w:rsidR="00BA1A42" w:rsidRPr="002E5795">
        <w:rPr>
          <w:rFonts w:ascii="Times New Roman" w:hAnsi="Times New Roman" w:cs="Times New Roman"/>
          <w:b/>
          <w:sz w:val="24"/>
          <w:szCs w:val="24"/>
        </w:rPr>
        <w:t xml:space="preserve"> мезоцикл</w:t>
      </w:r>
      <w:r w:rsidR="00BA1A42" w:rsidRPr="002E5795">
        <w:rPr>
          <w:rFonts w:ascii="Times New Roman" w:hAnsi="Times New Roman" w:cs="Times New Roman"/>
          <w:sz w:val="24"/>
          <w:szCs w:val="24"/>
        </w:rPr>
        <w:t>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BA1A42" w:rsidRPr="002E5795" w:rsidRDefault="002E5795" w:rsidP="00765629">
      <w:pPr>
        <w:pStyle w:val="a8"/>
        <w:numPr>
          <w:ilvl w:val="1"/>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sidR="00BA1A42" w:rsidRPr="002E5795">
        <w:rPr>
          <w:rFonts w:ascii="Times New Roman" w:hAnsi="Times New Roman" w:cs="Times New Roman"/>
          <w:b/>
          <w:sz w:val="24"/>
          <w:szCs w:val="24"/>
        </w:rPr>
        <w:t>Предсоревнователъные</w:t>
      </w:r>
      <w:proofErr w:type="spellEnd"/>
      <w:r w:rsidR="00BA1A42" w:rsidRPr="002E5795">
        <w:rPr>
          <w:rFonts w:ascii="Times New Roman" w:hAnsi="Times New Roman" w:cs="Times New Roman"/>
          <w:b/>
          <w:sz w:val="24"/>
          <w:szCs w:val="24"/>
        </w:rPr>
        <w:t xml:space="preserve"> мезоциклы</w:t>
      </w:r>
      <w:r w:rsidR="00BA1A42" w:rsidRPr="002E5795">
        <w:rPr>
          <w:rFonts w:ascii="Times New Roman" w:hAnsi="Times New Roman" w:cs="Times New Roman"/>
          <w:sz w:val="24"/>
          <w:szCs w:val="24"/>
        </w:rPr>
        <w:t> типичны для этапа непосредственной подготовки к основному соревнованию или одному из основных.</w:t>
      </w:r>
      <w:proofErr w:type="gramEnd"/>
      <w:r w:rsidR="00BA1A42" w:rsidRPr="002E5795">
        <w:rPr>
          <w:rFonts w:ascii="Times New Roman" w:hAnsi="Times New Roman" w:cs="Times New Roman"/>
          <w:sz w:val="24"/>
          <w:szCs w:val="24"/>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895828">
        <w:rPr>
          <w:rFonts w:ascii="Times New Roman" w:hAnsi="Times New Roman" w:cs="Times New Roman"/>
          <w:sz w:val="24"/>
          <w:szCs w:val="24"/>
        </w:rPr>
        <w:t>МЦмодельно-соревноват</w:t>
      </w:r>
      <w:proofErr w:type="spellEnd"/>
      <w:r w:rsidRPr="00895828">
        <w:rPr>
          <w:rFonts w:ascii="Times New Roman" w:hAnsi="Times New Roman" w:cs="Times New Roman"/>
          <w:sz w:val="24"/>
          <w:szCs w:val="24"/>
        </w:rPr>
        <w:t xml:space="preserve">. + </w:t>
      </w:r>
      <w:proofErr w:type="spellStart"/>
      <w:r w:rsidRPr="00895828">
        <w:rPr>
          <w:rFonts w:ascii="Times New Roman" w:hAnsi="Times New Roman" w:cs="Times New Roman"/>
          <w:sz w:val="24"/>
          <w:szCs w:val="24"/>
        </w:rPr>
        <w:t>МЦсобственно</w:t>
      </w:r>
      <w:proofErr w:type="spellEnd"/>
      <w:r w:rsidRPr="00895828">
        <w:rPr>
          <w:rFonts w:ascii="Times New Roman" w:hAnsi="Times New Roman" w:cs="Times New Roman"/>
          <w:sz w:val="24"/>
          <w:szCs w:val="24"/>
        </w:rPr>
        <w:t xml:space="preserve"> </w:t>
      </w:r>
      <w:proofErr w:type="spellStart"/>
      <w:r w:rsidRPr="00895828">
        <w:rPr>
          <w:rFonts w:ascii="Times New Roman" w:hAnsi="Times New Roman" w:cs="Times New Roman"/>
          <w:sz w:val="24"/>
          <w:szCs w:val="24"/>
        </w:rPr>
        <w:t>трениров</w:t>
      </w:r>
      <w:proofErr w:type="spellEnd"/>
      <w:r w:rsidRPr="00895828">
        <w:rPr>
          <w:rFonts w:ascii="Times New Roman" w:hAnsi="Times New Roman" w:cs="Times New Roman"/>
          <w:sz w:val="24"/>
          <w:szCs w:val="24"/>
        </w:rPr>
        <w:t xml:space="preserve">. </w:t>
      </w:r>
      <w:proofErr w:type="spellStart"/>
      <w:r w:rsidRPr="00895828">
        <w:rPr>
          <w:rFonts w:ascii="Times New Roman" w:hAnsi="Times New Roman" w:cs="Times New Roman"/>
          <w:sz w:val="24"/>
          <w:szCs w:val="24"/>
        </w:rPr>
        <w:t>МЦсобствен-но</w:t>
      </w:r>
      <w:proofErr w:type="spellEnd"/>
      <w:r w:rsidRPr="00895828">
        <w:rPr>
          <w:rFonts w:ascii="Times New Roman" w:hAnsi="Times New Roman" w:cs="Times New Roman"/>
          <w:sz w:val="24"/>
          <w:szCs w:val="24"/>
        </w:rPr>
        <w:t xml:space="preserve"> </w:t>
      </w:r>
      <w:proofErr w:type="spellStart"/>
      <w:r w:rsidRPr="00895828">
        <w:rPr>
          <w:rFonts w:ascii="Times New Roman" w:hAnsi="Times New Roman" w:cs="Times New Roman"/>
          <w:sz w:val="24"/>
          <w:szCs w:val="24"/>
        </w:rPr>
        <w:t>трениров</w:t>
      </w:r>
      <w:proofErr w:type="spellEnd"/>
      <w:r w:rsidRPr="00895828">
        <w:rPr>
          <w:rFonts w:ascii="Times New Roman" w:hAnsi="Times New Roman" w:cs="Times New Roman"/>
          <w:sz w:val="24"/>
          <w:szCs w:val="24"/>
        </w:rPr>
        <w:t xml:space="preserve">. + </w:t>
      </w:r>
      <w:proofErr w:type="spellStart"/>
      <w:r w:rsidRPr="00895828">
        <w:rPr>
          <w:rFonts w:ascii="Times New Roman" w:hAnsi="Times New Roman" w:cs="Times New Roman"/>
          <w:sz w:val="24"/>
          <w:szCs w:val="24"/>
        </w:rPr>
        <w:t>МЦмодельно-соревн</w:t>
      </w:r>
      <w:proofErr w:type="spellEnd"/>
      <w:r w:rsidRPr="00895828">
        <w:rPr>
          <w:rFonts w:ascii="Times New Roman" w:hAnsi="Times New Roman" w:cs="Times New Roman"/>
          <w:sz w:val="24"/>
          <w:szCs w:val="24"/>
        </w:rPr>
        <w:t xml:space="preserve">. + </w:t>
      </w:r>
      <w:proofErr w:type="spellStart"/>
      <w:r w:rsidRPr="00895828">
        <w:rPr>
          <w:rFonts w:ascii="Times New Roman" w:hAnsi="Times New Roman" w:cs="Times New Roman"/>
          <w:sz w:val="24"/>
          <w:szCs w:val="24"/>
        </w:rPr>
        <w:t>МЦсобственно</w:t>
      </w:r>
      <w:proofErr w:type="spellEnd"/>
      <w:r w:rsidRPr="00895828">
        <w:rPr>
          <w:rFonts w:ascii="Times New Roman" w:hAnsi="Times New Roman" w:cs="Times New Roman"/>
          <w:sz w:val="24"/>
          <w:szCs w:val="24"/>
        </w:rPr>
        <w:t xml:space="preserve"> </w:t>
      </w:r>
      <w:proofErr w:type="spellStart"/>
      <w:r w:rsidRPr="00895828">
        <w:rPr>
          <w:rFonts w:ascii="Times New Roman" w:hAnsi="Times New Roman" w:cs="Times New Roman"/>
          <w:sz w:val="24"/>
          <w:szCs w:val="24"/>
        </w:rPr>
        <w:t>трениров</w:t>
      </w:r>
      <w:proofErr w:type="spellEnd"/>
      <w:r w:rsidRPr="00895828">
        <w:rPr>
          <w:rFonts w:ascii="Times New Roman" w:hAnsi="Times New Roman" w:cs="Times New Roman"/>
          <w:sz w:val="24"/>
          <w:szCs w:val="24"/>
        </w:rPr>
        <w:t xml:space="preserve">. + </w:t>
      </w:r>
      <w:proofErr w:type="spellStart"/>
      <w:r w:rsidRPr="00895828">
        <w:rPr>
          <w:rFonts w:ascii="Times New Roman" w:hAnsi="Times New Roman" w:cs="Times New Roman"/>
          <w:sz w:val="24"/>
          <w:szCs w:val="24"/>
        </w:rPr>
        <w:t>МЦподводящий</w:t>
      </w:r>
      <w:proofErr w:type="spellEnd"/>
      <w:r w:rsidRPr="00895828">
        <w:rPr>
          <w:rFonts w:ascii="Times New Roman" w:hAnsi="Times New Roman" w:cs="Times New Roman"/>
          <w:sz w:val="24"/>
          <w:szCs w:val="24"/>
        </w:rPr>
        <w:t xml:space="preserve"> (Л.Н. Матвеев).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В практике </w:t>
      </w:r>
      <w:proofErr w:type="spellStart"/>
      <w:r w:rsidRPr="00895828">
        <w:rPr>
          <w:rFonts w:ascii="Times New Roman" w:hAnsi="Times New Roman" w:cs="Times New Roman"/>
          <w:sz w:val="24"/>
          <w:szCs w:val="24"/>
        </w:rPr>
        <w:t>предсоревновательной</w:t>
      </w:r>
      <w:proofErr w:type="spellEnd"/>
      <w:r w:rsidRPr="00895828">
        <w:rPr>
          <w:rFonts w:ascii="Times New Roman" w:hAnsi="Times New Roman" w:cs="Times New Roman"/>
          <w:sz w:val="24"/>
          <w:szCs w:val="24"/>
        </w:rPr>
        <w:t xml:space="preserve">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BA1A42" w:rsidRPr="002E5795" w:rsidRDefault="002E5795" w:rsidP="00765629">
      <w:pPr>
        <w:pStyle w:val="a8"/>
        <w:numPr>
          <w:ilvl w:val="1"/>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A1A42" w:rsidRPr="002E5795">
        <w:rPr>
          <w:rFonts w:ascii="Times New Roman" w:hAnsi="Times New Roman" w:cs="Times New Roman"/>
          <w:b/>
          <w:sz w:val="24"/>
          <w:szCs w:val="24"/>
        </w:rPr>
        <w:t>Соревновательные мезоциклы</w:t>
      </w:r>
      <w:proofErr w:type="gramStart"/>
      <w:r w:rsidR="00BA1A42" w:rsidRPr="002E5795">
        <w:rPr>
          <w:rFonts w:ascii="Times New Roman" w:hAnsi="Times New Roman" w:cs="Times New Roman"/>
          <w:sz w:val="24"/>
          <w:szCs w:val="24"/>
        </w:rPr>
        <w:t xml:space="preserve"> -- </w:t>
      </w:r>
      <w:proofErr w:type="gramEnd"/>
      <w:r w:rsidR="00BA1A42" w:rsidRPr="002E5795">
        <w:rPr>
          <w:rFonts w:ascii="Times New Roman" w:hAnsi="Times New Roman" w:cs="Times New Roman"/>
          <w:sz w:val="24"/>
          <w:szCs w:val="24"/>
        </w:rPr>
        <w:t xml:space="preserve">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w:t>
      </w:r>
      <w:proofErr w:type="gramStart"/>
      <w:r w:rsidR="00BA1A42" w:rsidRPr="002E5795">
        <w:rPr>
          <w:rFonts w:ascii="Times New Roman" w:hAnsi="Times New Roman" w:cs="Times New Roman"/>
          <w:sz w:val="24"/>
          <w:szCs w:val="24"/>
        </w:rPr>
        <w:t>подводящего</w:t>
      </w:r>
      <w:proofErr w:type="gramEnd"/>
      <w:r w:rsidR="00BA1A42" w:rsidRPr="002E5795">
        <w:rPr>
          <w:rFonts w:ascii="Times New Roman" w:hAnsi="Times New Roman" w:cs="Times New Roman"/>
          <w:sz w:val="24"/>
          <w:szCs w:val="24"/>
        </w:rPr>
        <w:t>, соревновательного и восстановительного микроциклов.</w:t>
      </w:r>
    </w:p>
    <w:p w:rsidR="00BA1A42" w:rsidRPr="002E5795" w:rsidRDefault="002E5795" w:rsidP="00765629">
      <w:pPr>
        <w:pStyle w:val="a8"/>
        <w:numPr>
          <w:ilvl w:val="1"/>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A1A42" w:rsidRPr="002E5795">
        <w:rPr>
          <w:rFonts w:ascii="Times New Roman" w:hAnsi="Times New Roman" w:cs="Times New Roman"/>
          <w:b/>
          <w:sz w:val="24"/>
          <w:szCs w:val="24"/>
        </w:rPr>
        <w:t>Восстановительные мезоциклы</w:t>
      </w:r>
      <w:r w:rsidR="00BA1A42" w:rsidRPr="002E5795">
        <w:rPr>
          <w:rFonts w:ascii="Times New Roman" w:hAnsi="Times New Roman" w:cs="Times New Roman"/>
          <w:sz w:val="24"/>
          <w:szCs w:val="24"/>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00BA1A42" w:rsidRPr="002E5795">
        <w:rPr>
          <w:rFonts w:ascii="Times New Roman" w:hAnsi="Times New Roman" w:cs="Times New Roman"/>
          <w:sz w:val="24"/>
          <w:szCs w:val="24"/>
        </w:rPr>
        <w:t>мезоциклами</w:t>
      </w:r>
      <w:proofErr w:type="spellEnd"/>
      <w:r w:rsidR="00BA1A42" w:rsidRPr="002E5795">
        <w:rPr>
          <w:rFonts w:ascii="Times New Roman" w:hAnsi="Times New Roman" w:cs="Times New Roman"/>
          <w:sz w:val="24"/>
          <w:szCs w:val="24"/>
        </w:rPr>
        <w:t xml:space="preserve">. Состоят они из одного-двух восстановительных, </w:t>
      </w:r>
      <w:r w:rsidR="00BA1A42" w:rsidRPr="002E5795">
        <w:rPr>
          <w:rFonts w:ascii="Times New Roman" w:hAnsi="Times New Roman" w:cs="Times New Roman"/>
          <w:sz w:val="24"/>
          <w:szCs w:val="24"/>
        </w:rPr>
        <w:lastRenderedPageBreak/>
        <w:t>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BA1A42" w:rsidRDefault="002E5795" w:rsidP="00765629">
      <w:pPr>
        <w:pStyle w:val="a8"/>
        <w:numPr>
          <w:ilvl w:val="1"/>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BA1A42" w:rsidRPr="002E5795">
        <w:rPr>
          <w:rFonts w:ascii="Times New Roman" w:hAnsi="Times New Roman" w:cs="Times New Roman"/>
          <w:b/>
          <w:sz w:val="24"/>
          <w:szCs w:val="24"/>
        </w:rPr>
        <w:t>Восстановительно-поддерживающие мезоциклы</w:t>
      </w:r>
      <w:r w:rsidR="00BA1A42" w:rsidRPr="002E5795">
        <w:rPr>
          <w:rFonts w:ascii="Times New Roman" w:hAnsi="Times New Roman" w:cs="Times New Roman"/>
          <w:sz w:val="24"/>
          <w:szCs w:val="24"/>
        </w:rPr>
        <w:t> также планируют после соревновательного мезоцикла в том случае, когда серия соревнований была слишком тяжела для спортсмена.</w:t>
      </w:r>
      <w:proofErr w:type="gramEnd"/>
      <w:r w:rsidR="00BA1A42" w:rsidRPr="002E5795">
        <w:rPr>
          <w:rFonts w:ascii="Times New Roman" w:hAnsi="Times New Roman" w:cs="Times New Roman"/>
          <w:sz w:val="24"/>
          <w:szCs w:val="24"/>
        </w:rP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2E5795" w:rsidRPr="002E5795" w:rsidRDefault="002E5795" w:rsidP="002E5795">
      <w:pPr>
        <w:pStyle w:val="a8"/>
        <w:spacing w:line="240" w:lineRule="auto"/>
        <w:ind w:left="851"/>
        <w:jc w:val="both"/>
        <w:rPr>
          <w:rFonts w:ascii="Times New Roman" w:hAnsi="Times New Roman" w:cs="Times New Roman"/>
          <w:sz w:val="24"/>
          <w:szCs w:val="24"/>
        </w:rPr>
      </w:pPr>
    </w:p>
    <w:p w:rsidR="00BA1A42" w:rsidRPr="002E5795" w:rsidRDefault="00BA1A42" w:rsidP="00765629">
      <w:pPr>
        <w:pStyle w:val="a8"/>
        <w:numPr>
          <w:ilvl w:val="0"/>
          <w:numId w:val="12"/>
        </w:numPr>
        <w:spacing w:line="240" w:lineRule="auto"/>
        <w:jc w:val="both"/>
        <w:rPr>
          <w:rFonts w:ascii="Times New Roman" w:hAnsi="Times New Roman" w:cs="Times New Roman"/>
          <w:sz w:val="24"/>
          <w:szCs w:val="24"/>
        </w:rPr>
      </w:pPr>
      <w:r w:rsidRPr="002E5795">
        <w:rPr>
          <w:rFonts w:ascii="Times New Roman" w:hAnsi="Times New Roman" w:cs="Times New Roman"/>
          <w:b/>
          <w:sz w:val="24"/>
          <w:szCs w:val="24"/>
        </w:rPr>
        <w:t>Структура годичных и многолетних циклов</w:t>
      </w:r>
    </w:p>
    <w:p w:rsidR="00C84C91" w:rsidRPr="00895828" w:rsidRDefault="00C84C91" w:rsidP="00895828">
      <w:pPr>
        <w:pStyle w:val="a3"/>
        <w:spacing w:before="150" w:beforeAutospacing="0" w:after="150" w:afterAutospacing="0"/>
        <w:ind w:left="150" w:right="150" w:firstLine="567"/>
        <w:jc w:val="both"/>
        <w:rPr>
          <w:color w:val="000000"/>
        </w:rPr>
      </w:pPr>
      <w:r w:rsidRPr="002E7577">
        <w:rPr>
          <w:rStyle w:val="a4"/>
          <w:b w:val="0"/>
          <w:i/>
          <w:color w:val="000000"/>
        </w:rPr>
        <w:t>Построение тренировки в годичных циклах</w:t>
      </w:r>
      <w:r w:rsidRPr="002E7577">
        <w:rPr>
          <w:b/>
          <w:i/>
          <w:color w:val="000000"/>
        </w:rPr>
        <w:t>.</w:t>
      </w:r>
      <w:r w:rsidRPr="00895828">
        <w:rPr>
          <w:color w:val="000000"/>
        </w:rPr>
        <w:t xml:space="preserve"> В подготовке высококвалифицированных спортсменов встречается построение годичной тренировки на основе одного макроцикла (одноцикловое), на основе двух макроциклов (двухцикловое) и трех макроциклов (трехцикловое) В каждом макроцикле выделяются три периода – подготовительный, соревновательный и переходный. При дву</w:t>
      </w:r>
      <w:proofErr w:type="gramStart"/>
      <w:r w:rsidRPr="00895828">
        <w:rPr>
          <w:color w:val="000000"/>
        </w:rPr>
        <w:t>х-</w:t>
      </w:r>
      <w:proofErr w:type="gramEnd"/>
      <w:r w:rsidRPr="00895828">
        <w:rPr>
          <w:color w:val="000000"/>
        </w:rPr>
        <w:t xml:space="preserve"> и трехцикловом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895828">
        <w:rPr>
          <w:rFonts w:ascii="Times New Roman" w:hAnsi="Times New Roman" w:cs="Times New Roman"/>
          <w:sz w:val="24"/>
          <w:szCs w:val="24"/>
        </w:rPr>
        <w:t>а</w:t>
      </w:r>
      <w:proofErr w:type="gramEnd"/>
      <w:r w:rsidRPr="00895828">
        <w:rPr>
          <w:rFonts w:ascii="Times New Roman" w:hAnsi="Times New Roman" w:cs="Times New Roman"/>
          <w:sz w:val="24"/>
          <w:szCs w:val="24"/>
        </w:rPr>
        <w:t xml:space="preserve"> следовательно, и наибольшему росту спортивных результатов.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В «сезонных» видах спорта определенное влияние на сроки периодов и их содержание оказывают климатические условия. Однако по мере развития материально-технической базы занятий спортом (строительство закрытых стадионов, катков, трасс с искусственным снежным и ледовым покрытием), появления возможности быстрых перемещений в различные географические зоны степень ограничивающего влияния сезонных факторов на построение тренировки уменьшается.</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w:t>
      </w:r>
      <w:r w:rsidRPr="00895828">
        <w:rPr>
          <w:rFonts w:ascii="Times New Roman" w:hAnsi="Times New Roman" w:cs="Times New Roman"/>
          <w:sz w:val="24"/>
          <w:szCs w:val="24"/>
        </w:rPr>
        <w:lastRenderedPageBreak/>
        <w:t>достижению спортивного результата, которое приобретается в процессе соответствующей подготовки в каждом большом цикле тренировки - т</w:t>
      </w:r>
      <w:r w:rsidR="002E7577">
        <w:rPr>
          <w:rFonts w:ascii="Times New Roman" w:hAnsi="Times New Roman" w:cs="Times New Roman"/>
          <w:sz w:val="24"/>
          <w:szCs w:val="24"/>
        </w:rPr>
        <w:t>ипа годичного или полугодичного.</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w:t>
      </w:r>
      <w:proofErr w:type="gramStart"/>
      <w:r w:rsidRPr="00895828">
        <w:rPr>
          <w:rFonts w:ascii="Times New Roman" w:hAnsi="Times New Roman" w:cs="Times New Roman"/>
          <w:sz w:val="24"/>
          <w:szCs w:val="24"/>
        </w:rPr>
        <w:t>-в</w:t>
      </w:r>
      <w:proofErr w:type="gramEnd"/>
      <w:r w:rsidRPr="00895828">
        <w:rPr>
          <w:rFonts w:ascii="Times New Roman" w:hAnsi="Times New Roman" w:cs="Times New Roman"/>
          <w:sz w:val="24"/>
          <w:szCs w:val="24"/>
        </w:rPr>
        <w:t>ысокой автоматизацией двигательных навыков.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895828">
        <w:rPr>
          <w:rFonts w:ascii="Times New Roman" w:hAnsi="Times New Roman" w:cs="Times New Roman"/>
          <w:sz w:val="24"/>
          <w:szCs w:val="24"/>
        </w:rPr>
        <w:t>кг</w:t>
      </w:r>
      <w:proofErr w:type="gramEnd"/>
      <w:r w:rsidRPr="00895828">
        <w:rPr>
          <w:rFonts w:ascii="Times New Roman" w:hAnsi="Times New Roman" w:cs="Times New Roman"/>
          <w:sz w:val="24"/>
          <w:szCs w:val="24"/>
        </w:rPr>
        <w:t xml:space="preserve">,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Как правило, спортсмен находится в состоянии спортивной формы, если показывает результат:</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 а) превышающий уровень своего прежнего рекорда;</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 б) </w:t>
      </w:r>
      <w:proofErr w:type="gramStart"/>
      <w:r w:rsidRPr="00895828">
        <w:rPr>
          <w:rFonts w:ascii="Times New Roman" w:hAnsi="Times New Roman" w:cs="Times New Roman"/>
          <w:sz w:val="24"/>
          <w:szCs w:val="24"/>
        </w:rPr>
        <w:t>близкий</w:t>
      </w:r>
      <w:proofErr w:type="gramEnd"/>
      <w:r w:rsidRPr="00895828">
        <w:rPr>
          <w:rFonts w:ascii="Times New Roman" w:hAnsi="Times New Roman" w:cs="Times New Roman"/>
          <w:sz w:val="24"/>
          <w:szCs w:val="24"/>
        </w:rPr>
        <w:t xml:space="preserve"> к этому уровню (в пределах 1,5-3%' от лучшего спортивного достижения в году).</w:t>
      </w:r>
    </w:p>
    <w:p w:rsidR="00C84C91"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Для оценки состояния спортивной </w:t>
      </w:r>
      <w:proofErr w:type="gramStart"/>
      <w:r w:rsidRPr="00895828">
        <w:rPr>
          <w:rFonts w:ascii="Times New Roman" w:hAnsi="Times New Roman" w:cs="Times New Roman"/>
          <w:sz w:val="24"/>
          <w:szCs w:val="24"/>
        </w:rPr>
        <w:t>формы</w:t>
      </w:r>
      <w:proofErr w:type="gramEnd"/>
      <w:r w:rsidRPr="00895828">
        <w:rPr>
          <w:rFonts w:ascii="Times New Roman" w:hAnsi="Times New Roman" w:cs="Times New Roman"/>
          <w:sz w:val="24"/>
          <w:szCs w:val="24"/>
        </w:rPr>
        <w:t xml:space="preserve"> но показателям спортивных результатов важное значение имеет выбор количеств</w:t>
      </w:r>
      <w:r w:rsidR="00C84C91" w:rsidRPr="00895828">
        <w:rPr>
          <w:rFonts w:ascii="Times New Roman" w:hAnsi="Times New Roman" w:cs="Times New Roman"/>
          <w:sz w:val="24"/>
          <w:szCs w:val="24"/>
        </w:rPr>
        <w:t>енных критери</w:t>
      </w:r>
      <w:r w:rsidRPr="00895828">
        <w:rPr>
          <w:rFonts w:ascii="Times New Roman" w:hAnsi="Times New Roman" w:cs="Times New Roman"/>
          <w:sz w:val="24"/>
          <w:szCs w:val="24"/>
        </w:rPr>
        <w:t>ев, позволяющих определить динамику ее изменения в различные периоды большого цикла тренировки (годичном или полугодичном).</w:t>
      </w:r>
    </w:p>
    <w:p w:rsidR="00C84C91"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lastRenderedPageBreak/>
        <w:t xml:space="preserve"> Можно выделить несколько критериев такого рода: </w:t>
      </w:r>
    </w:p>
    <w:p w:rsidR="00C84C91" w:rsidRPr="00895828" w:rsidRDefault="00BA1A42" w:rsidP="00895828">
      <w:pPr>
        <w:pStyle w:val="a8"/>
        <w:numPr>
          <w:ilvl w:val="0"/>
          <w:numId w:val="7"/>
        </w:num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направленность, скорость и интенсивность развития спортивной формы:</w:t>
      </w:r>
    </w:p>
    <w:p w:rsidR="00C84C91" w:rsidRPr="00895828" w:rsidRDefault="00BA1A42" w:rsidP="00895828">
      <w:pPr>
        <w:pStyle w:val="a8"/>
        <w:numPr>
          <w:ilvl w:val="0"/>
          <w:numId w:val="7"/>
        </w:num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уровень развития спортивной формы;</w:t>
      </w:r>
    </w:p>
    <w:p w:rsidR="00C84C91" w:rsidRPr="00895828" w:rsidRDefault="00BA1A42" w:rsidP="00895828">
      <w:pPr>
        <w:pStyle w:val="a8"/>
        <w:numPr>
          <w:ilvl w:val="0"/>
          <w:numId w:val="7"/>
        </w:num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устойчивость (стабильность) спортивной формы;</w:t>
      </w:r>
    </w:p>
    <w:p w:rsidR="00BA1A42" w:rsidRPr="00895828" w:rsidRDefault="00BA1A42" w:rsidP="00895828">
      <w:pPr>
        <w:pStyle w:val="a8"/>
        <w:numPr>
          <w:ilvl w:val="0"/>
          <w:numId w:val="7"/>
        </w:num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своевременность (точность) вхождения в состояние спортивной формы.</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w:t>
      </w:r>
      <w:proofErr w:type="gramStart"/>
      <w:r w:rsidRPr="00895828">
        <w:rPr>
          <w:rFonts w:ascii="Times New Roman" w:hAnsi="Times New Roman" w:cs="Times New Roman"/>
          <w:sz w:val="24"/>
          <w:szCs w:val="24"/>
        </w:rPr>
        <w:t>контрольных</w:t>
      </w:r>
      <w:proofErr w:type="gramEnd"/>
      <w:r w:rsidRPr="00895828">
        <w:rPr>
          <w:rFonts w:ascii="Times New Roman" w:hAnsi="Times New Roman" w:cs="Times New Roman"/>
          <w:sz w:val="24"/>
          <w:szCs w:val="24"/>
        </w:rPr>
        <w:t xml:space="preserve">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w:t>
      </w:r>
      <w:proofErr w:type="gramStart"/>
      <w:r w:rsidRPr="00895828">
        <w:rPr>
          <w:rFonts w:ascii="Times New Roman" w:hAnsi="Times New Roman" w:cs="Times New Roman"/>
          <w:sz w:val="24"/>
          <w:szCs w:val="24"/>
        </w:rPr>
        <w:t>Чаще всего в качестве этого критерия выступает отношение лучшего индивидуального результата года к личном} или мировому рекорду.</w:t>
      </w:r>
      <w:proofErr w:type="gramEnd"/>
      <w:r w:rsidRPr="00895828">
        <w:rPr>
          <w:rFonts w:ascii="Times New Roman" w:hAnsi="Times New Roman" w:cs="Times New Roman"/>
          <w:sz w:val="24"/>
          <w:szCs w:val="24"/>
        </w:rPr>
        <w:t xml:space="preserve">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w:t>
      </w:r>
      <w:r w:rsidR="002E7577">
        <w:rPr>
          <w:rFonts w:ascii="Times New Roman" w:hAnsi="Times New Roman" w:cs="Times New Roman"/>
          <w:sz w:val="24"/>
          <w:szCs w:val="24"/>
        </w:rPr>
        <w:t xml:space="preserve">оворит </w:t>
      </w:r>
      <w:proofErr w:type="gramStart"/>
      <w:r w:rsidR="002E7577">
        <w:rPr>
          <w:rFonts w:ascii="Times New Roman" w:hAnsi="Times New Roman" w:cs="Times New Roman"/>
          <w:sz w:val="24"/>
          <w:szCs w:val="24"/>
        </w:rPr>
        <w:t>об</w:t>
      </w:r>
      <w:proofErr w:type="gramEnd"/>
      <w:r w:rsidR="002E7577">
        <w:rPr>
          <w:rFonts w:ascii="Times New Roman" w:hAnsi="Times New Roman" w:cs="Times New Roman"/>
          <w:sz w:val="24"/>
          <w:szCs w:val="24"/>
        </w:rPr>
        <w:t xml:space="preserve"> </w:t>
      </w:r>
      <w:r w:rsidRPr="00895828">
        <w:rPr>
          <w:rFonts w:ascii="Times New Roman" w:hAnsi="Times New Roman" w:cs="Times New Roman"/>
          <w:sz w:val="24"/>
          <w:szCs w:val="24"/>
        </w:rPr>
        <w:t>м</w:t>
      </w:r>
      <w:r w:rsidR="002E7577">
        <w:rPr>
          <w:rFonts w:ascii="Times New Roman" w:hAnsi="Times New Roman" w:cs="Times New Roman"/>
          <w:sz w:val="24"/>
          <w:szCs w:val="24"/>
        </w:rPr>
        <w:t>н</w:t>
      </w:r>
      <w:r w:rsidRPr="00895828">
        <w:rPr>
          <w:rFonts w:ascii="Times New Roman" w:hAnsi="Times New Roman" w:cs="Times New Roman"/>
          <w:sz w:val="24"/>
          <w:szCs w:val="24"/>
        </w:rPr>
        <w:t>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w:t>
      </w:r>
      <w:r w:rsidR="002E7577">
        <w:rPr>
          <w:rFonts w:ascii="Times New Roman" w:hAnsi="Times New Roman" w:cs="Times New Roman"/>
          <w:sz w:val="24"/>
          <w:szCs w:val="24"/>
        </w:rPr>
        <w:t>ы</w:t>
      </w:r>
      <w:r w:rsidRPr="00895828">
        <w:rPr>
          <w:rFonts w:ascii="Times New Roman" w:hAnsi="Times New Roman" w:cs="Times New Roman"/>
          <w:sz w:val="24"/>
          <w:szCs w:val="24"/>
        </w:rPr>
        <w:t>: наблюдаются низкие значения стабильности и своевременности (точности) ее приобретения. Это можно исполь</w:t>
      </w:r>
      <w:r w:rsidR="002E7577">
        <w:rPr>
          <w:rFonts w:ascii="Times New Roman" w:hAnsi="Times New Roman" w:cs="Times New Roman"/>
          <w:sz w:val="24"/>
          <w:szCs w:val="24"/>
        </w:rPr>
        <w:t>зовать для прогнозирования и п</w:t>
      </w:r>
      <w:r w:rsidRPr="00895828">
        <w:rPr>
          <w:rFonts w:ascii="Times New Roman" w:hAnsi="Times New Roman" w:cs="Times New Roman"/>
          <w:sz w:val="24"/>
          <w:szCs w:val="24"/>
        </w:rPr>
        <w:t>равления состоянием спортивной формы в годичном цикле тренировки. Процесс развития состояния спортивной формы носит фазовый хара</w:t>
      </w:r>
      <w:r w:rsidR="002E7577">
        <w:rPr>
          <w:rFonts w:ascii="Times New Roman" w:hAnsi="Times New Roman" w:cs="Times New Roman"/>
          <w:sz w:val="24"/>
          <w:szCs w:val="24"/>
        </w:rPr>
        <w:t>кт</w:t>
      </w:r>
      <w:r w:rsidRPr="00895828">
        <w:rPr>
          <w:rFonts w:ascii="Times New Roman" w:hAnsi="Times New Roman" w:cs="Times New Roman"/>
          <w:sz w:val="24"/>
          <w:szCs w:val="24"/>
        </w:rPr>
        <w:t xml:space="preserve">ер. Он протекает в порядке последовательной смены трех фаз: </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1) приобретения; </w:t>
      </w:r>
    </w:p>
    <w:p w:rsidR="002E7577"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2) относительной стабилизации; </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3) временной утраты состояния спортивной формы.</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rsidRPr="00895828">
        <w:rPr>
          <w:rFonts w:ascii="Times New Roman" w:hAnsi="Times New Roman" w:cs="Times New Roman"/>
          <w:sz w:val="24"/>
          <w:szCs w:val="24"/>
        </w:rPr>
        <w:t>которые</w:t>
      </w:r>
      <w:proofErr w:type="gramEnd"/>
      <w:r w:rsidRPr="00895828">
        <w:rPr>
          <w:rFonts w:ascii="Times New Roman" w:hAnsi="Times New Roman" w:cs="Times New Roman"/>
          <w:sz w:val="24"/>
          <w:szCs w:val="24"/>
        </w:rPr>
        <w:t xml:space="preserve"> в конечном счете обусловливают динамику и уровень спортивных результатов.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w:t>
      </w:r>
      <w:r w:rsidRPr="00895828">
        <w:rPr>
          <w:rFonts w:ascii="Times New Roman" w:hAnsi="Times New Roman" w:cs="Times New Roman"/>
          <w:sz w:val="24"/>
          <w:szCs w:val="24"/>
        </w:rPr>
        <w:lastRenderedPageBreak/>
        <w:t>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proofErr w:type="gramStart"/>
      <w:r w:rsidRPr="00895828">
        <w:rPr>
          <w:rFonts w:ascii="Times New Roman" w:hAnsi="Times New Roman" w:cs="Times New Roman"/>
          <w:sz w:val="24"/>
          <w:szCs w:val="24"/>
        </w:rPr>
        <w:t>занимающихся</w:t>
      </w:r>
      <w:proofErr w:type="gramEnd"/>
      <w:r w:rsidRPr="00895828">
        <w:rPr>
          <w:rFonts w:ascii="Times New Roman" w:hAnsi="Times New Roman" w:cs="Times New Roman"/>
          <w:sz w:val="24"/>
          <w:szCs w:val="24"/>
        </w:rPr>
        <w:t xml:space="preserve">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BA1A42" w:rsidRPr="00895828" w:rsidRDefault="00BA1A42" w:rsidP="00895828">
      <w:pPr>
        <w:spacing w:line="240" w:lineRule="auto"/>
        <w:ind w:firstLine="567"/>
        <w:jc w:val="both"/>
        <w:rPr>
          <w:rFonts w:ascii="Times New Roman" w:hAnsi="Times New Roman" w:cs="Times New Roman"/>
          <w:sz w:val="24"/>
          <w:szCs w:val="24"/>
        </w:rPr>
      </w:pPr>
      <w:proofErr w:type="gramStart"/>
      <w:r w:rsidRPr="00895828">
        <w:rPr>
          <w:rFonts w:ascii="Times New Roman" w:hAnsi="Times New Roman" w:cs="Times New Roman"/>
          <w:sz w:val="24"/>
          <w:szCs w:val="24"/>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roofErr w:type="gramEnd"/>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895828">
        <w:rPr>
          <w:rFonts w:ascii="Times New Roman" w:hAnsi="Times New Roman" w:cs="Times New Roman"/>
          <w:sz w:val="24"/>
          <w:szCs w:val="24"/>
        </w:rPr>
        <w:t>дств сп</w:t>
      </w:r>
      <w:proofErr w:type="gramEnd"/>
      <w:r w:rsidRPr="00895828">
        <w:rPr>
          <w:rFonts w:ascii="Times New Roman" w:hAnsi="Times New Roman" w:cs="Times New Roman"/>
          <w:sz w:val="24"/>
          <w:szCs w:val="24"/>
        </w:rPr>
        <w:t>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w:t>
      </w:r>
      <w:proofErr w:type="gramStart"/>
      <w:r w:rsidRPr="00895828">
        <w:rPr>
          <w:rFonts w:ascii="Times New Roman" w:hAnsi="Times New Roman" w:cs="Times New Roman"/>
          <w:sz w:val="24"/>
          <w:szCs w:val="24"/>
        </w:rPr>
        <w:t xml:space="preserve"> </w:t>
      </w:r>
      <w:r w:rsidR="002E7577">
        <w:rPr>
          <w:rFonts w:ascii="Times New Roman" w:hAnsi="Times New Roman" w:cs="Times New Roman"/>
          <w:sz w:val="24"/>
          <w:szCs w:val="24"/>
        </w:rPr>
        <w:t>.</w:t>
      </w:r>
      <w:proofErr w:type="gramEnd"/>
      <w:r w:rsidRPr="00895828">
        <w:rPr>
          <w:rFonts w:ascii="Times New Roman" w:hAnsi="Times New Roman" w:cs="Times New Roman"/>
          <w:sz w:val="24"/>
          <w:szCs w:val="24"/>
        </w:rPr>
        <w:t xml:space="preserve"> В рамках этих мезоциклов </w:t>
      </w:r>
      <w:r w:rsidRPr="00895828">
        <w:rPr>
          <w:rFonts w:ascii="Times New Roman" w:hAnsi="Times New Roman" w:cs="Times New Roman"/>
          <w:sz w:val="24"/>
          <w:szCs w:val="24"/>
        </w:rPr>
        <w:lastRenderedPageBreak/>
        <w:t>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При одноцикловом построении тренировки спортсменов на общеподготовительном этапе выделяют </w:t>
      </w:r>
      <w:proofErr w:type="gramStart"/>
      <w:r w:rsidRPr="00895828">
        <w:rPr>
          <w:rFonts w:ascii="Times New Roman" w:hAnsi="Times New Roman" w:cs="Times New Roman"/>
          <w:sz w:val="24"/>
          <w:szCs w:val="24"/>
        </w:rPr>
        <w:t>втягивающий</w:t>
      </w:r>
      <w:proofErr w:type="gramEnd"/>
      <w:r w:rsidRPr="00895828">
        <w:rPr>
          <w:rFonts w:ascii="Times New Roman" w:hAnsi="Times New Roman" w:cs="Times New Roman"/>
          <w:sz w:val="24"/>
          <w:szCs w:val="24"/>
        </w:rPr>
        <w:t>,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В </w:t>
      </w:r>
      <w:proofErr w:type="gramStart"/>
      <w:r w:rsidRPr="00895828">
        <w:rPr>
          <w:rFonts w:ascii="Times New Roman" w:hAnsi="Times New Roman" w:cs="Times New Roman"/>
          <w:sz w:val="24"/>
          <w:szCs w:val="24"/>
        </w:rPr>
        <w:t>базовом</w:t>
      </w:r>
      <w:proofErr w:type="gramEnd"/>
      <w:r w:rsidRPr="00895828">
        <w:rPr>
          <w:rFonts w:ascii="Times New Roman" w:hAnsi="Times New Roman" w:cs="Times New Roman"/>
          <w:sz w:val="24"/>
          <w:szCs w:val="24"/>
        </w:rPr>
        <w:t xml:space="preserve">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BA1A42" w:rsidRPr="00895828" w:rsidRDefault="00BA1A42" w:rsidP="00895828">
      <w:pPr>
        <w:spacing w:line="240" w:lineRule="auto"/>
        <w:ind w:firstLine="567"/>
        <w:jc w:val="both"/>
        <w:rPr>
          <w:rFonts w:ascii="Times New Roman" w:hAnsi="Times New Roman" w:cs="Times New Roman"/>
          <w:sz w:val="24"/>
          <w:szCs w:val="24"/>
        </w:rPr>
      </w:pPr>
      <w:proofErr w:type="gramStart"/>
      <w:r w:rsidRPr="00895828">
        <w:rPr>
          <w:rFonts w:ascii="Times New Roman" w:hAnsi="Times New Roman" w:cs="Times New Roman"/>
          <w:sz w:val="24"/>
          <w:szCs w:val="24"/>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roofErr w:type="gramEnd"/>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В </w:t>
      </w:r>
      <w:proofErr w:type="gramStart"/>
      <w:r w:rsidRPr="00895828">
        <w:rPr>
          <w:rFonts w:ascii="Times New Roman" w:hAnsi="Times New Roman" w:cs="Times New Roman"/>
          <w:sz w:val="24"/>
          <w:szCs w:val="24"/>
        </w:rPr>
        <w:t>базовом</w:t>
      </w:r>
      <w:proofErr w:type="gramEnd"/>
      <w:r w:rsidRPr="00895828">
        <w:rPr>
          <w:rFonts w:ascii="Times New Roman" w:hAnsi="Times New Roman" w:cs="Times New Roman"/>
          <w:sz w:val="24"/>
          <w:szCs w:val="24"/>
        </w:rPr>
        <w:t xml:space="preserve">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В </w:t>
      </w:r>
      <w:proofErr w:type="gramStart"/>
      <w:r w:rsidRPr="00895828">
        <w:rPr>
          <w:rFonts w:ascii="Times New Roman" w:hAnsi="Times New Roman" w:cs="Times New Roman"/>
          <w:sz w:val="24"/>
          <w:szCs w:val="24"/>
        </w:rPr>
        <w:t>контрольно-подготовительном</w:t>
      </w:r>
      <w:proofErr w:type="gramEnd"/>
      <w:r w:rsidRPr="00895828">
        <w:rPr>
          <w:rFonts w:ascii="Times New Roman" w:hAnsi="Times New Roman" w:cs="Times New Roman"/>
          <w:sz w:val="24"/>
          <w:szCs w:val="24"/>
        </w:rPr>
        <w:t xml:space="preserve">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Соревновательный период.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w:t>
      </w:r>
      <w:proofErr w:type="gramStart"/>
      <w:r w:rsidRPr="00895828">
        <w:rPr>
          <w:rFonts w:ascii="Times New Roman" w:hAnsi="Times New Roman" w:cs="Times New Roman"/>
          <w:sz w:val="24"/>
          <w:szCs w:val="24"/>
        </w:rPr>
        <w:t>обшей подготовки в соревновательном периоде должен</w:t>
      </w:r>
      <w:proofErr w:type="gramEnd"/>
      <w:r w:rsidRPr="00895828">
        <w:rPr>
          <w:rFonts w:ascii="Times New Roman" w:hAnsi="Times New Roman" w:cs="Times New Roman"/>
          <w:sz w:val="24"/>
          <w:szCs w:val="24"/>
        </w:rPr>
        <w:t xml:space="preserve"> быть не </w:t>
      </w:r>
      <w:r w:rsidRPr="00895828">
        <w:rPr>
          <w:rFonts w:ascii="Times New Roman" w:hAnsi="Times New Roman" w:cs="Times New Roman"/>
          <w:sz w:val="24"/>
          <w:szCs w:val="24"/>
        </w:rPr>
        <w:lastRenderedPageBreak/>
        <w:t>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Особенности динамики тренировочных нагрузок в соревновательном периоде определяются его структурой.</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w:t>
      </w:r>
      <w:proofErr w:type="gramStart"/>
      <w:r w:rsidRPr="00895828">
        <w:rPr>
          <w:rFonts w:ascii="Times New Roman" w:hAnsi="Times New Roman" w:cs="Times New Roman"/>
          <w:sz w:val="24"/>
          <w:szCs w:val="24"/>
        </w:rPr>
        <w:t> )</w:t>
      </w:r>
      <w:proofErr w:type="gramEnd"/>
      <w:r w:rsidRPr="00895828">
        <w:rPr>
          <w:rFonts w:ascii="Times New Roman" w:hAnsi="Times New Roman" w:cs="Times New Roman"/>
          <w:sz w:val="24"/>
          <w:szCs w:val="24"/>
        </w:rPr>
        <w:t>,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Переходный период. Главной задачей этого периода является активный отдых и вместе с тем сохранение определенного уровня спортивной </w:t>
      </w:r>
      <w:r w:rsidR="002E7577">
        <w:rPr>
          <w:rFonts w:ascii="Times New Roman" w:hAnsi="Times New Roman" w:cs="Times New Roman"/>
          <w:sz w:val="24"/>
          <w:szCs w:val="24"/>
        </w:rPr>
        <w:t>ра</w:t>
      </w:r>
      <w:r w:rsidRPr="00895828">
        <w:rPr>
          <w:rFonts w:ascii="Times New Roman" w:hAnsi="Times New Roman" w:cs="Times New Roman"/>
          <w:sz w:val="24"/>
          <w:szCs w:val="24"/>
        </w:rPr>
        <w:t>ботоспособности. Основное содержание занятий в переходном периоде составляет об</w:t>
      </w:r>
      <w:r w:rsidR="002E7577">
        <w:rPr>
          <w:rFonts w:ascii="Times New Roman" w:hAnsi="Times New Roman" w:cs="Times New Roman"/>
          <w:sz w:val="24"/>
          <w:szCs w:val="24"/>
        </w:rPr>
        <w:t>щ</w:t>
      </w:r>
      <w:r w:rsidRPr="00895828">
        <w:rPr>
          <w:rFonts w:ascii="Times New Roman" w:hAnsi="Times New Roman" w:cs="Times New Roman"/>
          <w:sz w:val="24"/>
          <w:szCs w:val="24"/>
        </w:rPr>
        <w:t>ая физическая подготовка в режиме активного отдыха. Следует избегать однотипных и монотонных нагрузок, так как они препятствует полно</w:t>
      </w:r>
      <w:r w:rsidR="002E7577">
        <w:rPr>
          <w:rFonts w:ascii="Times New Roman" w:hAnsi="Times New Roman" w:cs="Times New Roman"/>
          <w:sz w:val="24"/>
          <w:szCs w:val="24"/>
        </w:rPr>
        <w:t>ц</w:t>
      </w:r>
      <w:r w:rsidRPr="00895828">
        <w:rPr>
          <w:rFonts w:ascii="Times New Roman" w:hAnsi="Times New Roman" w:cs="Times New Roman"/>
          <w:sz w:val="24"/>
          <w:szCs w:val="24"/>
        </w:rPr>
        <w:t>енному активному отдыху. Активный отдых организуется за счет смены двигательной деятельности и смены обстановки (мест занятий</w:t>
      </w:r>
      <w:proofErr w:type="gramStart"/>
      <w:r w:rsidRPr="00895828">
        <w:rPr>
          <w:rFonts w:ascii="Times New Roman" w:hAnsi="Times New Roman" w:cs="Times New Roman"/>
          <w:sz w:val="24"/>
          <w:szCs w:val="24"/>
        </w:rPr>
        <w:t>.</w:t>
      </w:r>
      <w:proofErr w:type="gramEnd"/>
      <w:r w:rsidRPr="00895828">
        <w:rPr>
          <w:rFonts w:ascii="Times New Roman" w:hAnsi="Times New Roman" w:cs="Times New Roman"/>
          <w:sz w:val="24"/>
          <w:szCs w:val="24"/>
        </w:rPr>
        <w:t xml:space="preserve"> </w:t>
      </w:r>
      <w:proofErr w:type="gramStart"/>
      <w:r w:rsidRPr="00895828">
        <w:rPr>
          <w:rFonts w:ascii="Times New Roman" w:hAnsi="Times New Roman" w:cs="Times New Roman"/>
          <w:sz w:val="24"/>
          <w:szCs w:val="24"/>
        </w:rPr>
        <w:t>с</w:t>
      </w:r>
      <w:proofErr w:type="gramEnd"/>
      <w:r w:rsidRPr="00895828">
        <w:rPr>
          <w:rFonts w:ascii="Times New Roman" w:hAnsi="Times New Roman" w:cs="Times New Roman"/>
          <w:sz w:val="24"/>
          <w:szCs w:val="24"/>
        </w:rPr>
        <w:t>портивного оборудования, инвентаря и т.д.). Он применяется, прежде всего, для быстрого и полного восстановления спортсменов.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BA1A42"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DB4240" w:rsidRPr="00895828" w:rsidRDefault="00DB4240" w:rsidP="00895828">
      <w:pPr>
        <w:spacing w:line="240" w:lineRule="auto"/>
        <w:ind w:firstLine="567"/>
        <w:jc w:val="both"/>
        <w:rPr>
          <w:rFonts w:ascii="Times New Roman" w:hAnsi="Times New Roman" w:cs="Times New Roman"/>
          <w:sz w:val="24"/>
          <w:szCs w:val="24"/>
        </w:rPr>
      </w:pPr>
    </w:p>
    <w:p w:rsidR="00BA1A42" w:rsidRPr="002E7577" w:rsidRDefault="00BA1A42" w:rsidP="00765629">
      <w:pPr>
        <w:pStyle w:val="a8"/>
        <w:numPr>
          <w:ilvl w:val="0"/>
          <w:numId w:val="12"/>
        </w:numPr>
        <w:spacing w:line="240" w:lineRule="auto"/>
        <w:jc w:val="both"/>
        <w:rPr>
          <w:rFonts w:ascii="Times New Roman" w:hAnsi="Times New Roman" w:cs="Times New Roman"/>
          <w:b/>
          <w:sz w:val="24"/>
          <w:szCs w:val="24"/>
        </w:rPr>
      </w:pPr>
      <w:r w:rsidRPr="002E7577">
        <w:rPr>
          <w:rFonts w:ascii="Times New Roman" w:hAnsi="Times New Roman" w:cs="Times New Roman"/>
          <w:b/>
          <w:sz w:val="24"/>
          <w:szCs w:val="24"/>
        </w:rPr>
        <w:t>Некоторые варианты структуры тренировочного года и особенности их применения в подготовке спортсменов</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lastRenderedPageBreak/>
        <w:t xml:space="preserve">Построение тренировки, при котором в году выделяют один подготовительный, соревновательный и переходный периоды, обычно называют </w:t>
      </w:r>
      <w:r w:rsidR="002E7577" w:rsidRPr="00895828">
        <w:rPr>
          <w:rFonts w:ascii="Times New Roman" w:hAnsi="Times New Roman" w:cs="Times New Roman"/>
          <w:sz w:val="24"/>
          <w:szCs w:val="24"/>
        </w:rPr>
        <w:t>одноцикловом</w:t>
      </w:r>
      <w:r w:rsidRPr="00895828">
        <w:rPr>
          <w:rFonts w:ascii="Times New Roman" w:hAnsi="Times New Roman" w:cs="Times New Roman"/>
          <w:sz w:val="24"/>
          <w:szCs w:val="24"/>
        </w:rPr>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 Основные различия между этапами накопления и реализации представлены в табл. 25.3. а микроциклами - на каждом этапе в табл. 25.4.</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BA1A42" w:rsidRPr="002E7577" w:rsidRDefault="002E7577" w:rsidP="00895828">
      <w:pPr>
        <w:spacing w:line="240" w:lineRule="auto"/>
        <w:ind w:firstLine="567"/>
        <w:jc w:val="both"/>
        <w:rPr>
          <w:rFonts w:ascii="Times New Roman" w:hAnsi="Times New Roman" w:cs="Times New Roman"/>
          <w:b/>
          <w:sz w:val="24"/>
          <w:szCs w:val="24"/>
        </w:rPr>
      </w:pPr>
      <w:r w:rsidRPr="002E7577">
        <w:rPr>
          <w:rFonts w:ascii="Times New Roman" w:hAnsi="Times New Roman" w:cs="Times New Roman"/>
          <w:b/>
          <w:sz w:val="24"/>
          <w:szCs w:val="24"/>
        </w:rPr>
        <w:t>6</w:t>
      </w:r>
      <w:r w:rsidR="00BA1A42" w:rsidRPr="002E7577">
        <w:rPr>
          <w:rFonts w:ascii="Times New Roman" w:hAnsi="Times New Roman" w:cs="Times New Roman"/>
          <w:b/>
          <w:sz w:val="24"/>
          <w:szCs w:val="24"/>
        </w:rPr>
        <w:t>. Структура многолетней подготовки</w:t>
      </w:r>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w:t>
      </w:r>
      <w:r w:rsidR="002E7577" w:rsidRPr="00895828">
        <w:rPr>
          <w:rFonts w:ascii="Times New Roman" w:hAnsi="Times New Roman" w:cs="Times New Roman"/>
          <w:sz w:val="24"/>
          <w:szCs w:val="24"/>
        </w:rPr>
        <w:t>индивидуальная</w:t>
      </w:r>
      <w:r w:rsidRPr="00895828">
        <w:rPr>
          <w:rFonts w:ascii="Times New Roman" w:hAnsi="Times New Roman" w:cs="Times New Roman"/>
          <w:sz w:val="24"/>
          <w:szCs w:val="24"/>
        </w:rPr>
        <w:t xml:space="preserve">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w:t>
      </w:r>
      <w:proofErr w:type="gramStart"/>
      <w:r w:rsidRPr="00895828">
        <w:rPr>
          <w:rFonts w:ascii="Times New Roman" w:hAnsi="Times New Roman" w:cs="Times New Roman"/>
          <w:sz w:val="24"/>
          <w:szCs w:val="24"/>
        </w:rPr>
        <w:t xml:space="preserve"> </w:t>
      </w:r>
      <w:r w:rsidR="002E7577">
        <w:rPr>
          <w:rFonts w:ascii="Times New Roman" w:hAnsi="Times New Roman" w:cs="Times New Roman"/>
          <w:sz w:val="24"/>
          <w:szCs w:val="24"/>
        </w:rPr>
        <w:t>.</w:t>
      </w:r>
      <w:proofErr w:type="gramEnd"/>
    </w:p>
    <w:p w:rsidR="00BA1A42" w:rsidRPr="00895828" w:rsidRDefault="00BA1A42" w:rsidP="00895828">
      <w:pPr>
        <w:spacing w:line="240" w:lineRule="auto"/>
        <w:ind w:firstLine="567"/>
        <w:jc w:val="both"/>
        <w:rPr>
          <w:rFonts w:ascii="Times New Roman" w:hAnsi="Times New Roman" w:cs="Times New Roman"/>
          <w:sz w:val="24"/>
          <w:szCs w:val="24"/>
        </w:rPr>
      </w:pPr>
      <w:r w:rsidRPr="00895828">
        <w:rPr>
          <w:rFonts w:ascii="Times New Roman" w:hAnsi="Times New Roman" w:cs="Times New Roman"/>
          <w:sz w:val="24"/>
          <w:szCs w:val="24"/>
        </w:rPr>
        <w:t>Многолетний процесс спортивной подготовки от новичка до максимальных высот спортивного мастерства может быть представлен в в</w:t>
      </w:r>
      <w:r w:rsidR="002E7577">
        <w:rPr>
          <w:rFonts w:ascii="Times New Roman" w:hAnsi="Times New Roman" w:cs="Times New Roman"/>
          <w:sz w:val="24"/>
          <w:szCs w:val="24"/>
        </w:rPr>
        <w:t>о</w:t>
      </w:r>
      <w:r w:rsidRPr="00895828">
        <w:rPr>
          <w:rFonts w:ascii="Times New Roman" w:hAnsi="Times New Roman" w:cs="Times New Roman"/>
          <w:sz w:val="24"/>
          <w:szCs w:val="24"/>
        </w:rPr>
        <w:t>ле последовательно чередующихся стадий, включающих отдельные этапы, состоящие, как правило, из нескольких годичных циклов</w:t>
      </w:r>
      <w:proofErr w:type="gramStart"/>
      <w:r w:rsidRPr="00895828">
        <w:rPr>
          <w:rFonts w:ascii="Times New Roman" w:hAnsi="Times New Roman" w:cs="Times New Roman"/>
          <w:sz w:val="24"/>
          <w:szCs w:val="24"/>
        </w:rPr>
        <w:t xml:space="preserve"> </w:t>
      </w:r>
      <w:r w:rsidR="002E7577">
        <w:rPr>
          <w:rFonts w:ascii="Times New Roman" w:hAnsi="Times New Roman" w:cs="Times New Roman"/>
          <w:sz w:val="24"/>
          <w:szCs w:val="24"/>
        </w:rPr>
        <w:t>.</w:t>
      </w:r>
      <w:proofErr w:type="gramEnd"/>
      <w:r w:rsidRPr="00895828">
        <w:rPr>
          <w:rFonts w:ascii="Times New Roman" w:hAnsi="Times New Roman" w:cs="Times New Roman"/>
          <w:sz w:val="24"/>
          <w:szCs w:val="24"/>
        </w:rPr>
        <w:t>В их основе лежат закономерности возрастной динамики спортивных достижении.</w:t>
      </w:r>
    </w:p>
    <w:p w:rsidR="00BA1A42" w:rsidRPr="00895828" w:rsidRDefault="00BA1A42" w:rsidP="00895828">
      <w:pPr>
        <w:spacing w:line="240" w:lineRule="auto"/>
        <w:ind w:firstLine="567"/>
        <w:jc w:val="both"/>
        <w:rPr>
          <w:rFonts w:ascii="Times New Roman" w:hAnsi="Times New Roman" w:cs="Times New Roman"/>
          <w:sz w:val="24"/>
          <w:szCs w:val="24"/>
        </w:rPr>
      </w:pPr>
      <w:proofErr w:type="gramStart"/>
      <w:r w:rsidRPr="00895828">
        <w:rPr>
          <w:rFonts w:ascii="Times New Roman" w:hAnsi="Times New Roman" w:cs="Times New Roman"/>
          <w:sz w:val="24"/>
          <w:szCs w:val="24"/>
        </w:rPr>
        <w:t xml:space="preserve">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w:t>
      </w:r>
      <w:r w:rsidR="002E7577">
        <w:rPr>
          <w:rFonts w:ascii="Times New Roman" w:hAnsi="Times New Roman" w:cs="Times New Roman"/>
          <w:sz w:val="24"/>
          <w:szCs w:val="24"/>
        </w:rPr>
        <w:t xml:space="preserve">возраста, специфики спортивно) </w:t>
      </w:r>
      <w:r w:rsidRPr="00895828">
        <w:rPr>
          <w:rFonts w:ascii="Times New Roman" w:hAnsi="Times New Roman" w:cs="Times New Roman"/>
          <w:sz w:val="24"/>
          <w:szCs w:val="24"/>
        </w:rPr>
        <w:t>специализации, тренировочного стажа и условий организации спортивной деятельности.</w:t>
      </w:r>
      <w:proofErr w:type="gramEnd"/>
    </w:p>
    <w:p w:rsidR="002E7577" w:rsidRDefault="00BA1A42" w:rsidP="002E7577">
      <w:pPr>
        <w:spacing w:line="240" w:lineRule="auto"/>
        <w:ind w:firstLine="567"/>
        <w:jc w:val="both"/>
        <w:rPr>
          <w:rFonts w:ascii="Times New Roman" w:hAnsi="Times New Roman" w:cs="Times New Roman"/>
          <w:sz w:val="24"/>
          <w:szCs w:val="24"/>
        </w:rPr>
      </w:pPr>
      <w:proofErr w:type="gramStart"/>
      <w:r w:rsidRPr="00895828">
        <w:rPr>
          <w:rFonts w:ascii="Times New Roman" w:hAnsi="Times New Roman" w:cs="Times New Roman"/>
          <w:sz w:val="24"/>
          <w:szCs w:val="24"/>
        </w:rPr>
        <w:t>В настоящее время разработаны модели построения многолетней тренировки в ряде видов спорта - в беге на короткие и средние дистанции, гимнастике, волейболе, борьбе и др. 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w:t>
      </w:r>
      <w:proofErr w:type="gramEnd"/>
      <w:r w:rsidRPr="00895828">
        <w:rPr>
          <w:rFonts w:ascii="Times New Roman" w:hAnsi="Times New Roman" w:cs="Times New Roman"/>
          <w:sz w:val="24"/>
          <w:szCs w:val="24"/>
        </w:rPr>
        <w:t xml:space="preserve"> тренировочные нагрузки, примерные контрольные нормативы для каждого этапа подготовки.</w:t>
      </w:r>
    </w:p>
    <w:p w:rsidR="002E7577" w:rsidRDefault="002E7577" w:rsidP="002E7577">
      <w:pPr>
        <w:spacing w:line="240" w:lineRule="auto"/>
        <w:ind w:firstLine="567"/>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7.</w:t>
      </w:r>
      <w:r w:rsidRPr="002E7577">
        <w:rPr>
          <w:rFonts w:ascii="Times New Roman" w:eastAsia="Times New Roman" w:hAnsi="Times New Roman" w:cs="Times New Roman"/>
          <w:b/>
          <w:bCs/>
          <w:color w:val="000000"/>
          <w:sz w:val="24"/>
          <w:szCs w:val="24"/>
          <w:lang w:eastAsia="ru-RU"/>
        </w:rPr>
        <w:t xml:space="preserve"> </w:t>
      </w:r>
      <w:r w:rsidR="00BA1A42" w:rsidRPr="002E7577">
        <w:rPr>
          <w:rFonts w:ascii="Times New Roman" w:eastAsia="Times New Roman" w:hAnsi="Times New Roman" w:cs="Times New Roman"/>
          <w:b/>
          <w:bCs/>
          <w:color w:val="000000"/>
          <w:sz w:val="24"/>
          <w:szCs w:val="24"/>
          <w:lang w:eastAsia="ru-RU"/>
        </w:rPr>
        <w:t>Основные правила построения микроциклов</w:t>
      </w:r>
    </w:p>
    <w:p w:rsidR="002E7577" w:rsidRDefault="00BA1A42" w:rsidP="002E7577">
      <w:pPr>
        <w:spacing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lastRenderedPageBreak/>
        <w:t>Блоковая периодизация предполагает несколько специфических соображений относительно планирования микроцикла. Они касаются функции и важности ключевых тренировок, а именно: их определения и составления, организации выполнения нагрузки, контроля и т. д. Процесс восстановления также является весьма важным, так как является весьма важным, так как является частью подготовки к выполнению высококонцентрированных нагрузок и последующего восстановления. В общем, весь процесс планирования микроцикла может быть представлен как последовательность, определенная ниже.</w:t>
      </w:r>
    </w:p>
    <w:p w:rsidR="00BA1A42" w:rsidRPr="002E7577" w:rsidRDefault="00BA1A42" w:rsidP="002E7577">
      <w:pPr>
        <w:spacing w:line="240" w:lineRule="auto"/>
        <w:ind w:firstLine="567"/>
        <w:jc w:val="both"/>
        <w:rPr>
          <w:rFonts w:ascii="Times New Roman" w:eastAsia="Times New Roman" w:hAnsi="Times New Roman" w:cs="Times New Roman"/>
          <w:b/>
          <w:i/>
          <w:color w:val="000000"/>
          <w:sz w:val="24"/>
          <w:szCs w:val="24"/>
          <w:lang w:eastAsia="ru-RU"/>
        </w:rPr>
      </w:pPr>
      <w:r w:rsidRPr="002E7577">
        <w:rPr>
          <w:rFonts w:ascii="Times New Roman" w:eastAsia="Times New Roman" w:hAnsi="Times New Roman" w:cs="Times New Roman"/>
          <w:b/>
          <w:i/>
          <w:color w:val="000000"/>
          <w:sz w:val="24"/>
          <w:szCs w:val="24"/>
          <w:lang w:eastAsia="ru-RU"/>
        </w:rPr>
        <w:t>Последовательность действий при планировании Тренировочного микроцикла</w:t>
      </w:r>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441"/>
        <w:gridCol w:w="3788"/>
        <w:gridCol w:w="5626"/>
      </w:tblGrid>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xml:space="preserve">№ </w:t>
            </w:r>
            <w:proofErr w:type="spellStart"/>
            <w:proofErr w:type="gramStart"/>
            <w:r w:rsidRPr="00895828">
              <w:rPr>
                <w:rFonts w:ascii="Times New Roman" w:eastAsia="Times New Roman" w:hAnsi="Times New Roman" w:cs="Times New Roman"/>
                <w:sz w:val="24"/>
                <w:szCs w:val="24"/>
                <w:lang w:eastAsia="ru-RU"/>
              </w:rPr>
              <w:t>п</w:t>
            </w:r>
            <w:proofErr w:type="spellEnd"/>
            <w:proofErr w:type="gramEnd"/>
            <w:r w:rsidRPr="00895828">
              <w:rPr>
                <w:rFonts w:ascii="Times New Roman" w:eastAsia="Times New Roman" w:hAnsi="Times New Roman" w:cs="Times New Roman"/>
                <w:sz w:val="24"/>
                <w:szCs w:val="24"/>
                <w:lang w:eastAsia="ru-RU"/>
              </w:rPr>
              <w:t>/</w:t>
            </w:r>
            <w:proofErr w:type="spellStart"/>
            <w:r w:rsidRPr="00895828">
              <w:rPr>
                <w:rFonts w:ascii="Times New Roman" w:eastAsia="Times New Roman" w:hAnsi="Times New Roman" w:cs="Times New Roman"/>
                <w:sz w:val="24"/>
                <w:szCs w:val="24"/>
                <w:lang w:eastAsia="ru-RU"/>
              </w:rPr>
              <w:t>п</w:t>
            </w:r>
            <w:proofErr w:type="spellEnd"/>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Действие</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Примечания</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1</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Определение доминирующей и дополнительной тренировочной направленности</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Базируется на содержании годичного плана и специфике текущего мезоцикла</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2</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Определение, расстановка и составление ключевых тренировок</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Такие тренировки должны обеспечить основное развивающее тренировочное воздействие</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3</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Определение восстанавливающих тренировок и восстановительных «окон»</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Такие меры облегчают выполнение ключевых тренировок и предотвращают чрезмерное накопление утомления</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4</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Определение, расстановка и составление других развивающих и поддерживающих тренировок</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Взаимодействие тренировочных нагрузок</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Заслуживает особого внимания; предыдущие тренировки влияют на восприимчивость к последующим рабочим нагрузкам</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5</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xml:space="preserve">Выбор соответствующих средств </w:t>
            </w:r>
            <w:proofErr w:type="gramStart"/>
            <w:r w:rsidRPr="00895828">
              <w:rPr>
                <w:rFonts w:ascii="Times New Roman" w:eastAsia="Times New Roman" w:hAnsi="Times New Roman" w:cs="Times New Roman"/>
                <w:sz w:val="24"/>
                <w:szCs w:val="24"/>
                <w:lang w:eastAsia="ru-RU"/>
              </w:rPr>
              <w:t>контроль за</w:t>
            </w:r>
            <w:proofErr w:type="gramEnd"/>
            <w:r w:rsidRPr="00895828">
              <w:rPr>
                <w:rFonts w:ascii="Times New Roman" w:eastAsia="Times New Roman" w:hAnsi="Times New Roman" w:cs="Times New Roman"/>
                <w:sz w:val="24"/>
                <w:szCs w:val="24"/>
                <w:lang w:eastAsia="ru-RU"/>
              </w:rPr>
              <w:t xml:space="preserve"> тренировочным процессом</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Контролировать следует уровень качеств-мишеней и функций</w:t>
            </w:r>
          </w:p>
        </w:tc>
      </w:tr>
      <w:tr w:rsidR="00BA1A42" w:rsidRPr="00895828" w:rsidTr="002E7577">
        <w:trPr>
          <w:tblCellSpacing w:w="0" w:type="dxa"/>
        </w:trPr>
        <w:tc>
          <w:tcPr>
            <w:tcW w:w="44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6</w:t>
            </w:r>
          </w:p>
        </w:tc>
        <w:tc>
          <w:tcPr>
            <w:tcW w:w="378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Планирование специальных мероприятий</w:t>
            </w:r>
          </w:p>
        </w:tc>
        <w:tc>
          <w:tcPr>
            <w:tcW w:w="562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 них могут участвовать психолог, врач и т.д.</w:t>
            </w:r>
          </w:p>
        </w:tc>
      </w:tr>
    </w:tbl>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Для облегчения процесса планирования тренировочного микроцикла можно использовать следующие правила.</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1.Приоритет ключевых тренировок. Содержание и направленность ключевых тренировок определяет основное воздействие и направленность всего микроцикла. Таким образом, когда качества мишени микроцикла ясно определены, процесс планирования должен начинаться с составления ключевых тренировок.</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2. Согласование ключевых тренировок и смежных занятий. При планировании тренировочных занятий, смежных с ключевыми тренировками, нужно принимать во внимание их взаимодействие: предыдущее тренировочное занятие влияет на восприимчивость спортсмена к развивающим нагрузкам; последующее определяет накопление утомления и процесс восстановления.</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3. Разделение средств восстановления во времени их применения. Средства восстановления, восстановительные тренировки, восстановительные упражнени</w:t>
      </w:r>
      <w:proofErr w:type="gramStart"/>
      <w:r w:rsidRPr="00895828">
        <w:rPr>
          <w:rFonts w:ascii="Times New Roman" w:eastAsia="Times New Roman" w:hAnsi="Times New Roman" w:cs="Times New Roman"/>
          <w:color w:val="000000"/>
          <w:sz w:val="24"/>
          <w:szCs w:val="24"/>
          <w:lang w:eastAsia="ru-RU"/>
        </w:rPr>
        <w:t>я(</w:t>
      </w:r>
      <w:proofErr w:type="gramEnd"/>
      <w:r w:rsidRPr="00895828">
        <w:rPr>
          <w:rFonts w:ascii="Times New Roman" w:eastAsia="Times New Roman" w:hAnsi="Times New Roman" w:cs="Times New Roman"/>
          <w:color w:val="000000"/>
          <w:sz w:val="24"/>
          <w:szCs w:val="24"/>
          <w:lang w:eastAsia="ru-RU"/>
        </w:rPr>
        <w:t xml:space="preserve">аэробные низкой интенсивности, растяжка, расслабления, встряхивания, </w:t>
      </w:r>
      <w:r w:rsidRPr="00895828">
        <w:rPr>
          <w:rFonts w:ascii="Times New Roman" w:eastAsia="Times New Roman" w:hAnsi="Times New Roman" w:cs="Times New Roman"/>
          <w:color w:val="000000"/>
          <w:sz w:val="24"/>
          <w:szCs w:val="24"/>
          <w:lang w:eastAsia="ru-RU"/>
        </w:rPr>
        <w:lastRenderedPageBreak/>
        <w:t xml:space="preserve">дыхательные). Восстановительные процедуры (массаж, баня, </w:t>
      </w:r>
      <w:proofErr w:type="spellStart"/>
      <w:r w:rsidRPr="00895828">
        <w:rPr>
          <w:rFonts w:ascii="Times New Roman" w:eastAsia="Times New Roman" w:hAnsi="Times New Roman" w:cs="Times New Roman"/>
          <w:color w:val="000000"/>
          <w:sz w:val="24"/>
          <w:szCs w:val="24"/>
          <w:lang w:eastAsia="ru-RU"/>
        </w:rPr>
        <w:t>гидро</w:t>
      </w:r>
      <w:proofErr w:type="spellEnd"/>
      <w:r w:rsidRPr="00895828">
        <w:rPr>
          <w:rFonts w:ascii="Times New Roman" w:eastAsia="Times New Roman" w:hAnsi="Times New Roman" w:cs="Times New Roman"/>
          <w:color w:val="000000"/>
          <w:sz w:val="24"/>
          <w:szCs w:val="24"/>
          <w:lang w:eastAsia="ru-RU"/>
        </w:rPr>
        <w:t>- и физиотерапия, психологический тренинг), формируют обязательный компонент тренировочный компонент тренировочного процесса. Эти средства должны тщательно планироваться в структуре каждого микроцикла.</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4. Введение в нагрузку и планирование пиковых нагрузок. Обычно день отдыха снижает готовность спортсменов к выполнению высоких тренировочных нагрузок. Таким образом, первое тренировочное занятие микроцикла не должно быть ключевой тренировкой. Количество и расстановка ключевых тренировок определяют время пиковых нагрузок и их количество в микроцикле, т.е. одно-, двух-, тре</w:t>
      </w:r>
      <w:proofErr w:type="gramStart"/>
      <w:r w:rsidRPr="00895828">
        <w:rPr>
          <w:rFonts w:ascii="Times New Roman" w:eastAsia="Times New Roman" w:hAnsi="Times New Roman" w:cs="Times New Roman"/>
          <w:color w:val="000000"/>
          <w:sz w:val="24"/>
          <w:szCs w:val="24"/>
          <w:lang w:eastAsia="ru-RU"/>
        </w:rPr>
        <w:t>х-</w:t>
      </w:r>
      <w:proofErr w:type="gramEnd"/>
      <w:r w:rsidRPr="00895828">
        <w:rPr>
          <w:rFonts w:ascii="Times New Roman" w:eastAsia="Times New Roman" w:hAnsi="Times New Roman" w:cs="Times New Roman"/>
          <w:color w:val="000000"/>
          <w:sz w:val="24"/>
          <w:szCs w:val="24"/>
          <w:lang w:eastAsia="ru-RU"/>
        </w:rPr>
        <w:t>, пиковое планирование.</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5. Контроль тренировочного процесса. Результаты выполнения ключевой тренировки лучше всего характеризуют текущее состояние организма спортсменов: текущие достижения, показатели технических действий, выполняемых на требуемом уровне, реакцию спортсменов</w:t>
      </w:r>
      <w:proofErr w:type="gramStart"/>
      <w:r w:rsidRPr="00895828">
        <w:rPr>
          <w:rFonts w:ascii="Times New Roman" w:eastAsia="Times New Roman" w:hAnsi="Times New Roman" w:cs="Times New Roman"/>
          <w:color w:val="000000"/>
          <w:sz w:val="24"/>
          <w:szCs w:val="24"/>
          <w:lang w:eastAsia="ru-RU"/>
        </w:rPr>
        <w:t xml:space="preserve"> </w:t>
      </w:r>
      <w:r w:rsidR="002E7577">
        <w:rPr>
          <w:rFonts w:ascii="Times New Roman" w:eastAsia="Times New Roman" w:hAnsi="Times New Roman" w:cs="Times New Roman"/>
          <w:color w:val="000000"/>
          <w:sz w:val="24"/>
          <w:szCs w:val="24"/>
          <w:lang w:eastAsia="ru-RU"/>
        </w:rPr>
        <w:t>.</w:t>
      </w:r>
      <w:proofErr w:type="gramEnd"/>
    </w:p>
    <w:p w:rsidR="00BA1A42" w:rsidRPr="00895828" w:rsidRDefault="00BA1A42" w:rsidP="00DB424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Так же при составлении микроцикла нужно применять принцип волнообразности подробно изложенный</w:t>
      </w:r>
      <w:proofErr w:type="gramStart"/>
      <w:r w:rsidRPr="00895828">
        <w:rPr>
          <w:rFonts w:ascii="Times New Roman" w:eastAsia="Times New Roman" w:hAnsi="Times New Roman" w:cs="Times New Roman"/>
          <w:color w:val="000000"/>
          <w:sz w:val="24"/>
          <w:szCs w:val="24"/>
          <w:lang w:eastAsia="ru-RU"/>
        </w:rPr>
        <w:t xml:space="preserve"> </w:t>
      </w:r>
      <w:r w:rsidR="002E7577">
        <w:rPr>
          <w:rFonts w:ascii="Times New Roman" w:eastAsia="Times New Roman" w:hAnsi="Times New Roman" w:cs="Times New Roman"/>
          <w:color w:val="000000"/>
          <w:sz w:val="24"/>
          <w:szCs w:val="24"/>
          <w:lang w:eastAsia="ru-RU"/>
        </w:rPr>
        <w:t>.</w:t>
      </w:r>
      <w:proofErr w:type="gramEnd"/>
    </w:p>
    <w:p w:rsidR="00BA1A42" w:rsidRPr="00DB4240" w:rsidRDefault="00DB4240"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7.1. </w:t>
      </w:r>
      <w:r w:rsidR="00BA1A42" w:rsidRPr="00DB4240">
        <w:rPr>
          <w:rFonts w:ascii="Times New Roman" w:eastAsia="Times New Roman" w:hAnsi="Times New Roman" w:cs="Times New Roman"/>
          <w:b/>
          <w:bCs/>
          <w:color w:val="000000"/>
          <w:sz w:val="24"/>
          <w:szCs w:val="24"/>
          <w:lang w:eastAsia="ru-RU"/>
        </w:rPr>
        <w:t xml:space="preserve">Микроцикл, развивающий аэробные </w:t>
      </w:r>
      <w:proofErr w:type="gramStart"/>
      <w:r w:rsidR="00BA1A42" w:rsidRPr="00DB4240">
        <w:rPr>
          <w:rFonts w:ascii="Times New Roman" w:eastAsia="Times New Roman" w:hAnsi="Times New Roman" w:cs="Times New Roman"/>
          <w:b/>
          <w:bCs/>
          <w:color w:val="000000"/>
          <w:sz w:val="24"/>
          <w:szCs w:val="24"/>
          <w:lang w:eastAsia="ru-RU"/>
        </w:rPr>
        <w:t xml:space="preserve">( </w:t>
      </w:r>
      <w:proofErr w:type="gramEnd"/>
      <w:r w:rsidR="00BA1A42" w:rsidRPr="00DB4240">
        <w:rPr>
          <w:rFonts w:ascii="Times New Roman" w:eastAsia="Times New Roman" w:hAnsi="Times New Roman" w:cs="Times New Roman"/>
          <w:b/>
          <w:bCs/>
          <w:color w:val="000000"/>
          <w:sz w:val="24"/>
          <w:szCs w:val="24"/>
          <w:lang w:eastAsia="ru-RU"/>
        </w:rPr>
        <w:t>аэробные и силовые) способности.</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Аэробные и так называемые силовые/аэробные микроциклы обеспечивают большую часть всей подготовки во многих видах спорта, в которых велик вклад аэробной выносливости и мышечной силы.</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Однако, выполнение упражнений на развитие аэробной выносливости и максимальной силы в пределах одного микроцикла, существенно снижают тренировочный эффект по сравнению с раздельным их выполнением. Поэтому нужно выявить правильное их соотношение в микроцикле.</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Аэробный микроцикл: совместимые направленность тренировочных упражнений и их связь с планированием и методическими основами тренировочного процесса</w:t>
      </w:r>
      <w:proofErr w:type="gramStart"/>
      <w:r w:rsidRPr="00895828">
        <w:rPr>
          <w:rFonts w:ascii="Times New Roman" w:eastAsia="Times New Roman" w:hAnsi="Times New Roman" w:cs="Times New Roman"/>
          <w:color w:val="000000"/>
          <w:sz w:val="24"/>
          <w:szCs w:val="24"/>
          <w:lang w:eastAsia="ru-RU"/>
        </w:rPr>
        <w:t xml:space="preserve"> </w:t>
      </w:r>
      <w:r w:rsidR="00B516A5">
        <w:rPr>
          <w:rFonts w:ascii="Times New Roman" w:eastAsia="Times New Roman" w:hAnsi="Times New Roman" w:cs="Times New Roman"/>
          <w:color w:val="000000"/>
          <w:sz w:val="24"/>
          <w:szCs w:val="24"/>
          <w:lang w:eastAsia="ru-RU"/>
        </w:rPr>
        <w:t>.</w:t>
      </w:r>
      <w:proofErr w:type="gramEnd"/>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3285"/>
        <w:gridCol w:w="3285"/>
        <w:gridCol w:w="3285"/>
      </w:tblGrid>
      <w:tr w:rsidR="00BA1A42" w:rsidRPr="00895828" w:rsidTr="00BA1A42">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Направленность упражнений</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Планирование тренировки</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Методические основы</w:t>
            </w:r>
          </w:p>
        </w:tc>
      </w:tr>
      <w:tr w:rsidR="00BA1A42" w:rsidRPr="00895828" w:rsidTr="00BA1A42">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Максимальная сила</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Силовые тренировки требуют достаточной степени восстановления для запуска анаболического процесса</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Соеди</w:t>
            </w:r>
            <w:r w:rsidR="00603A8C">
              <w:rPr>
                <w:rFonts w:ascii="Times New Roman" w:eastAsia="Times New Roman" w:hAnsi="Times New Roman" w:cs="Times New Roman"/>
                <w:sz w:val="24"/>
                <w:szCs w:val="24"/>
                <w:lang w:eastAsia="ru-RU"/>
              </w:rPr>
              <w:t>н</w:t>
            </w:r>
            <w:r w:rsidRPr="00895828">
              <w:rPr>
                <w:rFonts w:ascii="Times New Roman" w:eastAsia="Times New Roman" w:hAnsi="Times New Roman" w:cs="Times New Roman"/>
                <w:sz w:val="24"/>
                <w:szCs w:val="24"/>
                <w:lang w:eastAsia="ru-RU"/>
              </w:rPr>
              <w:t>ение аэробных и силовых тренировок гарантирует лучшие окислительные возможности увеличенной мышечной массы</w:t>
            </w:r>
          </w:p>
        </w:tc>
      </w:tr>
      <w:tr w:rsidR="00BA1A42" w:rsidRPr="00895828" w:rsidTr="00BA1A42">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Анаэробные алактатные способности</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603A8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Есть два варианта: чередование упражнений и включение ал</w:t>
            </w:r>
            <w:r w:rsidR="00603A8C">
              <w:rPr>
                <w:rFonts w:ascii="Times New Roman" w:eastAsia="Times New Roman" w:hAnsi="Times New Roman" w:cs="Times New Roman"/>
                <w:sz w:val="24"/>
                <w:szCs w:val="24"/>
                <w:lang w:eastAsia="ru-RU"/>
              </w:rPr>
              <w:t>а</w:t>
            </w:r>
            <w:r w:rsidRPr="00895828">
              <w:rPr>
                <w:rFonts w:ascii="Times New Roman" w:eastAsia="Times New Roman" w:hAnsi="Times New Roman" w:cs="Times New Roman"/>
                <w:sz w:val="24"/>
                <w:szCs w:val="24"/>
                <w:lang w:eastAsia="ru-RU"/>
              </w:rPr>
              <w:t>ктатной спринтерской серии</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xml:space="preserve">Спринтерские нагрузки нарушают монотонность и активизируют широкий </w:t>
            </w:r>
            <w:r w:rsidR="00B516A5" w:rsidRPr="00895828">
              <w:rPr>
                <w:rFonts w:ascii="Times New Roman" w:eastAsia="Times New Roman" w:hAnsi="Times New Roman" w:cs="Times New Roman"/>
                <w:sz w:val="24"/>
                <w:szCs w:val="24"/>
                <w:lang w:eastAsia="ru-RU"/>
              </w:rPr>
              <w:t>спектр</w:t>
            </w:r>
            <w:r w:rsidRPr="00895828">
              <w:rPr>
                <w:rFonts w:ascii="Times New Roman" w:eastAsia="Times New Roman" w:hAnsi="Times New Roman" w:cs="Times New Roman"/>
                <w:sz w:val="24"/>
                <w:szCs w:val="24"/>
                <w:lang w:eastAsia="ru-RU"/>
              </w:rPr>
              <w:t xml:space="preserve"> мышечных волокон, которые могут использоваться во время последующих аэробных нагрузок</w:t>
            </w:r>
          </w:p>
        </w:tc>
      </w:tr>
      <w:tr w:rsidR="00BA1A42" w:rsidRPr="00895828" w:rsidTr="00BA1A42">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Аэробная силовая выносливость</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xml:space="preserve">Использование упражнений с увеличенным сопротивлением передвижению в </w:t>
            </w:r>
            <w:r w:rsidRPr="00895828">
              <w:rPr>
                <w:rFonts w:ascii="Times New Roman" w:eastAsia="Times New Roman" w:hAnsi="Times New Roman" w:cs="Times New Roman"/>
                <w:sz w:val="24"/>
                <w:szCs w:val="24"/>
                <w:lang w:eastAsia="ru-RU"/>
              </w:rPr>
              <w:lastRenderedPageBreak/>
              <w:t>соответствующих метаболических режимах</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lastRenderedPageBreak/>
              <w:t>Дополнительное сопротивление стимулирует приложение усилия в нагрузочных фазах движения</w:t>
            </w:r>
          </w:p>
        </w:tc>
      </w:tr>
      <w:tr w:rsidR="00BA1A42" w:rsidRPr="00895828" w:rsidTr="00BA1A42">
        <w:trPr>
          <w:tblCellSpacing w:w="0" w:type="dxa"/>
        </w:trPr>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lastRenderedPageBreak/>
              <w:t>Техника движений</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Приобретение новых навыков; акцентирования технических деталей при выполнении упражнений</w:t>
            </w:r>
          </w:p>
        </w:tc>
        <w:tc>
          <w:tcPr>
            <w:tcW w:w="30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sz w:val="24"/>
                <w:szCs w:val="24"/>
                <w:lang w:eastAsia="ru-RU"/>
              </w:rPr>
              <w:t>Совершенствование технических навыков не ухудшает метаболическую адаптацию ни к аэробным, ни к силовым нагрузкам</w:t>
            </w:r>
            <w:proofErr w:type="gramEnd"/>
          </w:p>
        </w:tc>
      </w:tr>
    </w:tbl>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Хотя, главной целью данного микроцикла является базовое накопление силы и выносливости, но включение в этот микроцикл анаэробных алактатных упражнений может внести существенный вклад в прогресс работоспособности.</w:t>
      </w:r>
    </w:p>
    <w:p w:rsidR="00BA1A42" w:rsidRPr="00895828" w:rsidRDefault="00BA1A42" w:rsidP="00603A8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Спринтерские включения, используемые в переменных упражнениях, вовлекают в работу быстрые мышечные волокна, которые обычно бездействуют при выполнении упражнений умеренной интенсивности</w:t>
      </w:r>
      <w:proofErr w:type="gramStart"/>
      <w:r w:rsidRPr="00895828">
        <w:rPr>
          <w:rFonts w:ascii="Times New Roman" w:eastAsia="Times New Roman" w:hAnsi="Times New Roman" w:cs="Times New Roman"/>
          <w:color w:val="000000"/>
          <w:sz w:val="24"/>
          <w:szCs w:val="24"/>
          <w:lang w:eastAsia="ru-RU"/>
        </w:rPr>
        <w:t xml:space="preserve"> </w:t>
      </w:r>
      <w:r w:rsidR="0011574F">
        <w:rPr>
          <w:rFonts w:ascii="Times New Roman" w:eastAsia="Times New Roman" w:hAnsi="Times New Roman" w:cs="Times New Roman"/>
          <w:color w:val="000000"/>
          <w:sz w:val="24"/>
          <w:szCs w:val="24"/>
          <w:lang w:eastAsia="ru-RU"/>
        </w:rPr>
        <w:t>.</w:t>
      </w:r>
      <w:proofErr w:type="gramEnd"/>
      <w:r w:rsidRPr="00895828">
        <w:rPr>
          <w:rFonts w:ascii="Times New Roman" w:eastAsia="Times New Roman" w:hAnsi="Times New Roman" w:cs="Times New Roman"/>
          <w:color w:val="000000"/>
          <w:sz w:val="24"/>
          <w:szCs w:val="24"/>
          <w:lang w:eastAsia="ru-RU"/>
        </w:rPr>
        <w:t xml:space="preserve">Краткосрочный кислородный долг, вызванный таким спуртом должен быть компенсирован во время последующей анаэробной работы; следовательно дополнительные возможности для окисления получают и медленные и быстрые мышечные волокна. Нарушение монотонности и эмоциональный всплеск во время аэробной тренировки – так же весьма ценные следствия включения спринтерских нагрузок. Схема типичного аэробного микроцикла </w:t>
      </w:r>
      <w:proofErr w:type="gramStart"/>
      <w:r w:rsidRPr="00895828">
        <w:rPr>
          <w:rFonts w:ascii="Times New Roman" w:eastAsia="Times New Roman" w:hAnsi="Times New Roman" w:cs="Times New Roman"/>
          <w:color w:val="000000"/>
          <w:sz w:val="24"/>
          <w:szCs w:val="24"/>
          <w:lang w:eastAsia="ru-RU"/>
        </w:rPr>
        <w:t>представлена Жирным отмечены</w:t>
      </w:r>
      <w:proofErr w:type="gramEnd"/>
      <w:r w:rsidRPr="00895828">
        <w:rPr>
          <w:rFonts w:ascii="Times New Roman" w:eastAsia="Times New Roman" w:hAnsi="Times New Roman" w:cs="Times New Roman"/>
          <w:color w:val="000000"/>
          <w:sz w:val="24"/>
          <w:szCs w:val="24"/>
          <w:lang w:eastAsia="ru-RU"/>
        </w:rPr>
        <w:t xml:space="preserve"> ключевые тренировки.</w:t>
      </w:r>
    </w:p>
    <w:tbl>
      <w:tblPr>
        <w:tblW w:w="9401" w:type="dxa"/>
        <w:tblCellSpacing w:w="0" w:type="dxa"/>
        <w:tblBorders>
          <w:top w:val="single" w:sz="6" w:space="0" w:color="000000"/>
          <w:left w:val="single" w:sz="6" w:space="0" w:color="000000"/>
        </w:tblBorders>
        <w:tblLayout w:type="fixed"/>
        <w:tblCellMar>
          <w:top w:w="105" w:type="dxa"/>
          <w:left w:w="105" w:type="dxa"/>
          <w:bottom w:w="105" w:type="dxa"/>
          <w:right w:w="105" w:type="dxa"/>
        </w:tblCellMar>
        <w:tblLook w:val="04A0"/>
      </w:tblPr>
      <w:tblGrid>
        <w:gridCol w:w="896"/>
        <w:gridCol w:w="2268"/>
        <w:gridCol w:w="850"/>
        <w:gridCol w:w="851"/>
        <w:gridCol w:w="992"/>
        <w:gridCol w:w="992"/>
        <w:gridCol w:w="993"/>
        <w:gridCol w:w="850"/>
        <w:gridCol w:w="709"/>
      </w:tblGrid>
      <w:tr w:rsidR="00603A8C" w:rsidRPr="00895828" w:rsidTr="00603A8C">
        <w:trPr>
          <w:tblCellSpacing w:w="0" w:type="dxa"/>
        </w:trPr>
        <w:tc>
          <w:tcPr>
            <w:tcW w:w="896"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2268"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proofErr w:type="gramStart"/>
            <w:r w:rsidRPr="00603A8C">
              <w:t>пн</w:t>
            </w:r>
            <w:proofErr w:type="spellEnd"/>
            <w:proofErr w:type="gramEnd"/>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r w:rsidRPr="00603A8C">
              <w:t>вт</w:t>
            </w:r>
            <w:proofErr w:type="spellEnd"/>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r w:rsidRPr="00603A8C">
              <w:t>ср</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proofErr w:type="gramStart"/>
            <w:r w:rsidRPr="00603A8C">
              <w:t>чт</w:t>
            </w:r>
            <w:proofErr w:type="spellEnd"/>
            <w:proofErr w:type="gramEnd"/>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proofErr w:type="gramStart"/>
            <w:r w:rsidRPr="00603A8C">
              <w:t>пт</w:t>
            </w:r>
            <w:proofErr w:type="spellEnd"/>
            <w:proofErr w:type="gramEnd"/>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proofErr w:type="gramStart"/>
            <w:r w:rsidRPr="00603A8C">
              <w:t>Сб</w:t>
            </w:r>
            <w:proofErr w:type="spellEnd"/>
            <w:proofErr w:type="gramEnd"/>
          </w:p>
        </w:tc>
        <w:tc>
          <w:tcPr>
            <w:tcW w:w="709" w:type="dxa"/>
            <w:tcBorders>
              <w:bottom w:val="single" w:sz="6" w:space="0" w:color="000000"/>
              <w:right w:val="single" w:sz="6" w:space="0" w:color="000000"/>
            </w:tcBorders>
            <w:tcMar>
              <w:top w:w="30" w:type="dxa"/>
              <w:left w:w="30" w:type="dxa"/>
              <w:bottom w:w="30" w:type="dxa"/>
              <w:right w:w="30" w:type="dxa"/>
            </w:tcMar>
            <w:hideMark/>
          </w:tcPr>
          <w:p w:rsidR="00BA1A42" w:rsidRPr="00603A8C" w:rsidRDefault="00BA1A42" w:rsidP="00603A8C">
            <w:proofErr w:type="spellStart"/>
            <w:proofErr w:type="gramStart"/>
            <w:r w:rsidRPr="00603A8C">
              <w:t>вс</w:t>
            </w:r>
            <w:proofErr w:type="spellEnd"/>
            <w:proofErr w:type="gramEnd"/>
          </w:p>
        </w:tc>
      </w:tr>
      <w:tr w:rsidR="00603A8C" w:rsidRPr="00895828" w:rsidTr="00603A8C">
        <w:trPr>
          <w:tblCellSpacing w:w="0" w:type="dxa"/>
        </w:trPr>
        <w:tc>
          <w:tcPr>
            <w:tcW w:w="89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1 тренировка</w:t>
            </w: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Доминирующая направленность</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АВ</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rPr>
                <w:b/>
                <w:bCs/>
              </w:rPr>
              <w:t>АВ</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rPr>
                <w:b/>
                <w:bCs/>
              </w:rPr>
              <w:t>МС</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АС</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rPr>
                <w:b/>
                <w:bCs/>
              </w:rPr>
              <w:t>АВ</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МС</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603A8C" w:rsidRPr="00895828" w:rsidTr="00603A8C">
        <w:trPr>
          <w:tblCellSpacing w:w="0" w:type="dxa"/>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A1A42" w:rsidRPr="00895828" w:rsidRDefault="00BA1A42" w:rsidP="00603A8C">
            <w:pPr>
              <w:pStyle w:val="a9"/>
            </w:pP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Дополнительная направленность</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ТЕХ</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АС</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АВ</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АВ</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ТЕХ</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АС</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603A8C" w:rsidRPr="00895828" w:rsidTr="00603A8C">
        <w:trPr>
          <w:trHeight w:val="1303"/>
          <w:tblCellSpacing w:w="0" w:type="dxa"/>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A1A42" w:rsidRPr="00895828" w:rsidRDefault="00BA1A42" w:rsidP="00603A8C">
            <w:pPr>
              <w:pStyle w:val="a9"/>
            </w:pP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Уровень нагрузки</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Значительный</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Значительный</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Большой</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Средний</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Большой</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Значительный</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603A8C" w:rsidRPr="00895828" w:rsidTr="00603A8C">
        <w:trPr>
          <w:trHeight w:val="50"/>
          <w:tblCellSpacing w:w="0" w:type="dxa"/>
        </w:trPr>
        <w:tc>
          <w:tcPr>
            <w:tcW w:w="89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2тренировка</w:t>
            </w: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Доминирующая направленность</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МС</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Отдых</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АВ</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Отдых</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603A8C" w:rsidRPr="00895828" w:rsidTr="00603A8C">
        <w:trPr>
          <w:tblCellSpacing w:w="0" w:type="dxa"/>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A1A42" w:rsidRPr="00895828" w:rsidRDefault="00BA1A42" w:rsidP="00603A8C">
            <w:pPr>
              <w:pStyle w:val="a9"/>
            </w:pP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Дополнительная направленность</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АС</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ТЕХ</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МС</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ТЕХ</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603A8C" w:rsidRPr="00895828" w:rsidTr="00140B82">
        <w:trPr>
          <w:tblCellSpacing w:w="0" w:type="dxa"/>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A1A42" w:rsidRPr="00895828" w:rsidRDefault="00BA1A42" w:rsidP="00603A8C">
            <w:pPr>
              <w:pStyle w:val="a9"/>
            </w:pPr>
          </w:p>
        </w:tc>
        <w:tc>
          <w:tcPr>
            <w:tcW w:w="226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Уровень нагрузки</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Средний</w:t>
            </w:r>
          </w:p>
        </w:tc>
        <w:tc>
          <w:tcPr>
            <w:tcW w:w="85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Низкий</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99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Значительный</w:t>
            </w:r>
          </w:p>
        </w:tc>
        <w:tc>
          <w:tcPr>
            <w:tcW w:w="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Низкий</w:t>
            </w:r>
          </w:p>
        </w:tc>
        <w:tc>
          <w:tcPr>
            <w:tcW w:w="8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603A8C">
            <w:pPr>
              <w:pStyle w:val="a9"/>
            </w:pPr>
            <w:r w:rsidRPr="00895828">
              <w:t> </w:t>
            </w:r>
          </w:p>
        </w:tc>
        <w:tc>
          <w:tcPr>
            <w:tcW w:w="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bl>
    <w:p w:rsidR="00DB4240" w:rsidRDefault="00DB4240" w:rsidP="00895828">
      <w:pPr>
        <w:spacing w:before="100" w:beforeAutospacing="1" w:after="100" w:afterAutospacing="1" w:line="240" w:lineRule="auto"/>
        <w:ind w:firstLine="567"/>
        <w:jc w:val="both"/>
        <w:rPr>
          <w:rFonts w:ascii="Times New Roman" w:eastAsia="Times New Roman" w:hAnsi="Times New Roman" w:cs="Times New Roman"/>
          <w:b/>
          <w:bCs/>
          <w:i/>
          <w:color w:val="000000"/>
          <w:sz w:val="24"/>
          <w:szCs w:val="24"/>
          <w:lang w:eastAsia="ru-RU"/>
        </w:rPr>
      </w:pPr>
    </w:p>
    <w:p w:rsidR="00DB4240" w:rsidRDefault="00DB4240" w:rsidP="00895828">
      <w:pPr>
        <w:spacing w:before="100" w:beforeAutospacing="1" w:after="100" w:afterAutospacing="1" w:line="240" w:lineRule="auto"/>
        <w:ind w:firstLine="567"/>
        <w:jc w:val="both"/>
        <w:rPr>
          <w:rFonts w:ascii="Times New Roman" w:eastAsia="Times New Roman" w:hAnsi="Times New Roman" w:cs="Times New Roman"/>
          <w:b/>
          <w:bCs/>
          <w:i/>
          <w:color w:val="000000"/>
          <w:sz w:val="24"/>
          <w:szCs w:val="24"/>
          <w:lang w:eastAsia="ru-RU"/>
        </w:rPr>
      </w:pPr>
    </w:p>
    <w:p w:rsidR="00DB4240" w:rsidRDefault="00DB4240" w:rsidP="00895828">
      <w:pPr>
        <w:spacing w:before="100" w:beforeAutospacing="1" w:after="100" w:afterAutospacing="1" w:line="240" w:lineRule="auto"/>
        <w:ind w:firstLine="567"/>
        <w:jc w:val="both"/>
        <w:rPr>
          <w:rFonts w:ascii="Times New Roman" w:eastAsia="Times New Roman" w:hAnsi="Times New Roman" w:cs="Times New Roman"/>
          <w:b/>
          <w:bCs/>
          <w:i/>
          <w:color w:val="000000"/>
          <w:sz w:val="24"/>
          <w:szCs w:val="24"/>
          <w:lang w:eastAsia="ru-RU"/>
        </w:rPr>
      </w:pPr>
    </w:p>
    <w:p w:rsidR="00BA1A42" w:rsidRPr="00DB4240" w:rsidRDefault="00DB4240"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7.2. </w:t>
      </w:r>
      <w:r w:rsidR="00BA1A42" w:rsidRPr="00DB4240">
        <w:rPr>
          <w:rFonts w:ascii="Times New Roman" w:eastAsia="Times New Roman" w:hAnsi="Times New Roman" w:cs="Times New Roman"/>
          <w:b/>
          <w:bCs/>
          <w:color w:val="000000"/>
          <w:sz w:val="24"/>
          <w:szCs w:val="24"/>
          <w:lang w:eastAsia="ru-RU"/>
        </w:rPr>
        <w:t>Микроцикл высокоинтенсивных анаэробных нагрузок.</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lastRenderedPageBreak/>
        <w:t>Микроциклы высокоинтенсивных анаэробных нагрузок формируют содержание самого специфического и напряженного трансформирующего мезоцикла. Кумулятивный тренировочный эффект такого тренировочного воздействия в значительной степени зависит от выбора совместимых тренировочных направленностей, которые позволяют усилить и улучшить влияние доминирующих рабочих нагрузок.</w:t>
      </w:r>
    </w:p>
    <w:p w:rsidR="00BA1A42" w:rsidRPr="00895828" w:rsidRDefault="00BA1A42" w:rsidP="00140B82">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Анаэробный гликолитический микроцикл: совместимые направленности тренировочных упражнений и их связь с планированием и методическими основами тренировочного процесса</w:t>
      </w:r>
      <w:proofErr w:type="gramStart"/>
      <w:r w:rsidRPr="00895828">
        <w:rPr>
          <w:rFonts w:ascii="Times New Roman" w:eastAsia="Times New Roman" w:hAnsi="Times New Roman" w:cs="Times New Roman"/>
          <w:color w:val="000000"/>
          <w:sz w:val="24"/>
          <w:szCs w:val="24"/>
          <w:lang w:eastAsia="ru-RU"/>
        </w:rPr>
        <w:t xml:space="preserve"> </w:t>
      </w:r>
      <w:r w:rsidR="0011574F">
        <w:rPr>
          <w:rFonts w:ascii="Times New Roman" w:eastAsia="Times New Roman" w:hAnsi="Times New Roman" w:cs="Times New Roman"/>
          <w:color w:val="000000"/>
          <w:sz w:val="24"/>
          <w:szCs w:val="24"/>
          <w:lang w:eastAsia="ru-RU"/>
        </w:rPr>
        <w:t>.</w:t>
      </w:r>
      <w:proofErr w:type="gramEnd"/>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2083"/>
        <w:gridCol w:w="3974"/>
        <w:gridCol w:w="3798"/>
      </w:tblGrid>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Направленность упражнений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Планирование тренировки</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Методические основы</w:t>
            </w:r>
          </w:p>
        </w:tc>
      </w:tr>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Силовая выносливость</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Упражнения с большими отягощениями могут быть включены в обычное тренировочное занятие или/и они могут составлять отдельное занятие</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Такие упражнения производят двойной эффект; развивают силовую выносливость и улучшают анаэробный метаболизм</w:t>
            </w:r>
          </w:p>
        </w:tc>
      </w:tr>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Анаэробные алактатные способности</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Благоприятное состояние хорошо восстановившегося спортсмена здесь недостижимо; спринтерские нагрузки могут использоваться умеренно утомленными спортсменами</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11574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Алактатный механизм вносит вклад в энергообеспечение кратких по длительности нагрузок, главная цель которы</w:t>
            </w:r>
            <w:proofErr w:type="gramStart"/>
            <w:r w:rsidRPr="00895828">
              <w:rPr>
                <w:rFonts w:ascii="Times New Roman" w:eastAsia="Times New Roman" w:hAnsi="Times New Roman" w:cs="Times New Roman"/>
                <w:sz w:val="24"/>
                <w:szCs w:val="24"/>
                <w:lang w:eastAsia="ru-RU"/>
              </w:rPr>
              <w:t>х-</w:t>
            </w:r>
            <w:proofErr w:type="gramEnd"/>
            <w:r w:rsidRPr="00895828">
              <w:rPr>
                <w:rFonts w:ascii="Times New Roman" w:eastAsia="Times New Roman" w:hAnsi="Times New Roman" w:cs="Times New Roman"/>
                <w:sz w:val="24"/>
                <w:szCs w:val="24"/>
                <w:lang w:eastAsia="ru-RU"/>
              </w:rPr>
              <w:t xml:space="preserve"> развитие максимальной гликолитической мощности; спринтерские нагрузки обеспечивают разнообразие и обогащают трениро</w:t>
            </w:r>
            <w:r w:rsidR="0011574F">
              <w:rPr>
                <w:rFonts w:ascii="Times New Roman" w:eastAsia="Times New Roman" w:hAnsi="Times New Roman" w:cs="Times New Roman"/>
                <w:sz w:val="24"/>
                <w:szCs w:val="24"/>
                <w:lang w:eastAsia="ru-RU"/>
              </w:rPr>
              <w:t>в</w:t>
            </w:r>
            <w:r w:rsidRPr="00895828">
              <w:rPr>
                <w:rFonts w:ascii="Times New Roman" w:eastAsia="Times New Roman" w:hAnsi="Times New Roman" w:cs="Times New Roman"/>
                <w:sz w:val="24"/>
                <w:szCs w:val="24"/>
                <w:lang w:eastAsia="ru-RU"/>
              </w:rPr>
              <w:t>очный процесс</w:t>
            </w:r>
          </w:p>
        </w:tc>
      </w:tr>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sz w:val="24"/>
                <w:szCs w:val="24"/>
                <w:lang w:eastAsia="ru-RU"/>
              </w:rPr>
              <w:t>Аэробная</w:t>
            </w:r>
            <w:proofErr w:type="gramEnd"/>
            <w:r w:rsidRPr="00895828">
              <w:rPr>
                <w:rFonts w:ascii="Times New Roman" w:eastAsia="Times New Roman" w:hAnsi="Times New Roman" w:cs="Times New Roman"/>
                <w:sz w:val="24"/>
                <w:szCs w:val="24"/>
                <w:lang w:eastAsia="ru-RU"/>
              </w:rPr>
              <w:t xml:space="preserve"> низкой интенсивности</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Упражнения такой направленности выполняются в каждой части тренировочного занятия и в отдельных занятиях</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11574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Это обязательный компонент программы активного восстановления, котор</w:t>
            </w:r>
            <w:r w:rsidR="0011574F">
              <w:rPr>
                <w:rFonts w:ascii="Times New Roman" w:eastAsia="Times New Roman" w:hAnsi="Times New Roman" w:cs="Times New Roman"/>
                <w:sz w:val="24"/>
                <w:szCs w:val="24"/>
                <w:lang w:eastAsia="ru-RU"/>
              </w:rPr>
              <w:t>а</w:t>
            </w:r>
            <w:r w:rsidRPr="00895828">
              <w:rPr>
                <w:rFonts w:ascii="Times New Roman" w:eastAsia="Times New Roman" w:hAnsi="Times New Roman" w:cs="Times New Roman"/>
                <w:sz w:val="24"/>
                <w:szCs w:val="24"/>
                <w:lang w:eastAsia="ru-RU"/>
              </w:rPr>
              <w:t>я также включает растяжку, расслабление и т.д.</w:t>
            </w:r>
          </w:p>
        </w:tc>
      </w:tr>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Техника движений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Комбинируются технические задания и доминирующие нагрузки;</w:t>
            </w:r>
            <w:r w:rsidR="0011574F">
              <w:rPr>
                <w:rFonts w:ascii="Times New Roman" w:eastAsia="Times New Roman" w:hAnsi="Times New Roman" w:cs="Times New Roman"/>
                <w:sz w:val="24"/>
                <w:szCs w:val="24"/>
                <w:lang w:eastAsia="ru-RU"/>
              </w:rPr>
              <w:t xml:space="preserve"> </w:t>
            </w:r>
            <w:r w:rsidRPr="00895828">
              <w:rPr>
                <w:rFonts w:ascii="Times New Roman" w:eastAsia="Times New Roman" w:hAnsi="Times New Roman" w:cs="Times New Roman"/>
                <w:sz w:val="24"/>
                <w:szCs w:val="24"/>
                <w:lang w:eastAsia="ru-RU"/>
              </w:rPr>
              <w:t>выделяются наиболее значимые технические детали</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Высокоинтенсивные нагрузки и накопление утомления подавляют технические навыки; необходимо применить специальные меры для предотвращения этих отрицательных последствий</w:t>
            </w:r>
          </w:p>
        </w:tc>
      </w:tr>
      <w:tr w:rsidR="00BA1A42" w:rsidRPr="00895828" w:rsidTr="00BA1A42">
        <w:trPr>
          <w:tblCellSpacing w:w="0" w:type="dxa"/>
        </w:trPr>
        <w:tc>
          <w:tcPr>
            <w:tcW w:w="19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Тактика</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Самые тяжелые технико-тактические задания должны выполняться в лучшее время и тренировочного занятия, и микроцикла</w:t>
            </w:r>
          </w:p>
        </w:tc>
        <w:tc>
          <w:tcPr>
            <w:tcW w:w="355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Комбинация</w:t>
            </w:r>
          </w:p>
        </w:tc>
      </w:tr>
    </w:tbl>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Основными существенными особенностями анаэробного микроцикла являются накопление утомления и недостаточное восстановление, что блоковая периодизация рекомендует применять высококонцентрированную тренировочную программу для развития уменьшенного количества качест</w:t>
      </w:r>
      <w:proofErr w:type="gramStart"/>
      <w:r w:rsidRPr="00895828">
        <w:rPr>
          <w:rFonts w:ascii="Times New Roman" w:eastAsia="Times New Roman" w:hAnsi="Times New Roman" w:cs="Times New Roman"/>
          <w:color w:val="000000"/>
          <w:sz w:val="24"/>
          <w:szCs w:val="24"/>
          <w:lang w:eastAsia="ru-RU"/>
        </w:rPr>
        <w:t>в-</w:t>
      </w:r>
      <w:proofErr w:type="gramEnd"/>
      <w:r w:rsidRPr="00895828">
        <w:rPr>
          <w:rFonts w:ascii="Times New Roman" w:eastAsia="Times New Roman" w:hAnsi="Times New Roman" w:cs="Times New Roman"/>
          <w:color w:val="000000"/>
          <w:sz w:val="24"/>
          <w:szCs w:val="24"/>
          <w:lang w:eastAsia="ru-RU"/>
        </w:rPr>
        <w:t xml:space="preserve"> мишеней. Высокоинтенсивные гликолитические нагрузки вызывают самые выраженные реакции.</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 в сердечно сосудистой системе достижения максимальной ЧСС и сердечного выброса</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lastRenderedPageBreak/>
        <w:t>- в энергообеспечении – максимальный дефицит кислорода и долг, максимальное увеличение и накопление лактата крови</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-в гормональной адаптации - быстрый рост уровня адреналина, норадреналина и кортизола, в то время как уровень тестостерона снижается за 24часа и более</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Общая схема составления анаэробного микроцикла, содержащего десять тренировочных занятий, представлена ниже</w:t>
      </w:r>
      <w:proofErr w:type="gramStart"/>
      <w:r w:rsidRPr="00895828">
        <w:rPr>
          <w:rFonts w:ascii="Times New Roman" w:eastAsia="Times New Roman" w:hAnsi="Times New Roman" w:cs="Times New Roman"/>
          <w:color w:val="000000"/>
          <w:sz w:val="24"/>
          <w:szCs w:val="24"/>
          <w:lang w:eastAsia="ru-RU"/>
        </w:rPr>
        <w:t xml:space="preserve"> </w:t>
      </w:r>
      <w:r w:rsidR="0011574F">
        <w:rPr>
          <w:rFonts w:ascii="Times New Roman" w:eastAsia="Times New Roman" w:hAnsi="Times New Roman" w:cs="Times New Roman"/>
          <w:color w:val="000000"/>
          <w:sz w:val="24"/>
          <w:szCs w:val="24"/>
          <w:lang w:eastAsia="ru-RU"/>
        </w:rPr>
        <w:t>.</w:t>
      </w:r>
      <w:proofErr w:type="gramEnd"/>
    </w:p>
    <w:tbl>
      <w:tblPr>
        <w:tblW w:w="9826" w:type="dxa"/>
        <w:tblCellSpacing w:w="0" w:type="dxa"/>
        <w:tblBorders>
          <w:top w:val="single" w:sz="6" w:space="0" w:color="000000"/>
          <w:left w:val="single" w:sz="6" w:space="0" w:color="000000"/>
        </w:tblBorders>
        <w:tblLayout w:type="fixed"/>
        <w:tblCellMar>
          <w:top w:w="105" w:type="dxa"/>
          <w:left w:w="105" w:type="dxa"/>
          <w:bottom w:w="105" w:type="dxa"/>
          <w:right w:w="105" w:type="dxa"/>
        </w:tblCellMar>
        <w:tblLook w:val="04A0"/>
      </w:tblPr>
      <w:tblGrid>
        <w:gridCol w:w="1375"/>
        <w:gridCol w:w="1770"/>
        <w:gridCol w:w="869"/>
        <w:gridCol w:w="851"/>
        <w:gridCol w:w="992"/>
        <w:gridCol w:w="992"/>
        <w:gridCol w:w="1134"/>
        <w:gridCol w:w="993"/>
        <w:gridCol w:w="850"/>
      </w:tblGrid>
      <w:tr w:rsidR="00BA1A42" w:rsidRPr="00895828" w:rsidTr="00D045F1">
        <w:trPr>
          <w:tblCellSpacing w:w="0" w:type="dxa"/>
        </w:trPr>
        <w:tc>
          <w:tcPr>
            <w:tcW w:w="137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proofErr w:type="gramStart"/>
            <w:r w:rsidRPr="00D045F1">
              <w:rPr>
                <w:rFonts w:ascii="Times New Roman" w:hAnsi="Times New Roman" w:cs="Times New Roman"/>
                <w:sz w:val="24"/>
                <w:szCs w:val="24"/>
              </w:rPr>
              <w:t>пн</w:t>
            </w:r>
            <w:proofErr w:type="spellEnd"/>
            <w:proofErr w:type="gramEnd"/>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r w:rsidRPr="00D045F1">
              <w:rPr>
                <w:rFonts w:ascii="Times New Roman" w:hAnsi="Times New Roman" w:cs="Times New Roman"/>
                <w:sz w:val="24"/>
                <w:szCs w:val="24"/>
              </w:rPr>
              <w:t>вт</w:t>
            </w:r>
            <w:proofErr w:type="spellEnd"/>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r w:rsidRPr="00D045F1">
              <w:rPr>
                <w:rFonts w:ascii="Times New Roman" w:hAnsi="Times New Roman" w:cs="Times New Roman"/>
                <w:sz w:val="24"/>
                <w:szCs w:val="24"/>
              </w:rPr>
              <w:t>ср</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proofErr w:type="gramStart"/>
            <w:r w:rsidRPr="00D045F1">
              <w:rPr>
                <w:rFonts w:ascii="Times New Roman" w:hAnsi="Times New Roman" w:cs="Times New Roman"/>
                <w:sz w:val="24"/>
                <w:szCs w:val="24"/>
              </w:rPr>
              <w:t>чт</w:t>
            </w:r>
            <w:proofErr w:type="spellEnd"/>
            <w:proofErr w:type="gramEnd"/>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proofErr w:type="gramStart"/>
            <w:r w:rsidRPr="00D045F1">
              <w:rPr>
                <w:rFonts w:ascii="Times New Roman" w:hAnsi="Times New Roman" w:cs="Times New Roman"/>
                <w:sz w:val="24"/>
                <w:szCs w:val="24"/>
              </w:rPr>
              <w:t>пт</w:t>
            </w:r>
            <w:proofErr w:type="spellEnd"/>
            <w:proofErr w:type="gramEnd"/>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proofErr w:type="gramStart"/>
            <w:r w:rsidRPr="00D045F1">
              <w:rPr>
                <w:rFonts w:ascii="Times New Roman" w:hAnsi="Times New Roman" w:cs="Times New Roman"/>
                <w:sz w:val="24"/>
                <w:szCs w:val="24"/>
              </w:rPr>
              <w:t>сб</w:t>
            </w:r>
            <w:proofErr w:type="spellEnd"/>
            <w:proofErr w:type="gramEnd"/>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D045F1" w:rsidRDefault="00BA1A42" w:rsidP="00D045F1">
            <w:pPr>
              <w:rPr>
                <w:rFonts w:ascii="Times New Roman" w:hAnsi="Times New Roman" w:cs="Times New Roman"/>
                <w:sz w:val="24"/>
                <w:szCs w:val="24"/>
              </w:rPr>
            </w:pPr>
            <w:proofErr w:type="spellStart"/>
            <w:proofErr w:type="gramStart"/>
            <w:r w:rsidRPr="00D045F1">
              <w:rPr>
                <w:rFonts w:ascii="Times New Roman" w:hAnsi="Times New Roman" w:cs="Times New Roman"/>
                <w:sz w:val="24"/>
                <w:szCs w:val="24"/>
              </w:rPr>
              <w:t>вс</w:t>
            </w:r>
            <w:proofErr w:type="spellEnd"/>
            <w:proofErr w:type="gramEnd"/>
          </w:p>
        </w:tc>
      </w:tr>
      <w:tr w:rsidR="00BA1A42" w:rsidRPr="00895828" w:rsidTr="00D045F1">
        <w:trPr>
          <w:tblCellSpacing w:w="0" w:type="dxa"/>
        </w:trPr>
        <w:tc>
          <w:tcPr>
            <w:tcW w:w="1375" w:type="dxa"/>
            <w:vMerge w:val="restart"/>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1 тренировка</w:t>
            </w: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Доминирующая направленность</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АГМ</w:t>
            </w:r>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b/>
                <w:bCs/>
                <w:sz w:val="24"/>
                <w:szCs w:val="24"/>
                <w:lang w:eastAsia="ru-RU"/>
              </w:rPr>
              <w:t>АГЕ</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АГМ</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b/>
                <w:bCs/>
                <w:sz w:val="24"/>
                <w:szCs w:val="24"/>
                <w:lang w:eastAsia="ru-RU"/>
              </w:rPr>
              <w:t>СВ</w:t>
            </w:r>
            <w:proofErr w:type="gramEnd"/>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АС</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АГЕ</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BA1A42" w:rsidRPr="00895828" w:rsidTr="00D045F1">
        <w:trPr>
          <w:tblCellSpacing w:w="0" w:type="dxa"/>
        </w:trPr>
        <w:tc>
          <w:tcPr>
            <w:tcW w:w="1375" w:type="dxa"/>
            <w:vMerge/>
            <w:tcBorders>
              <w:bottom w:val="single" w:sz="6" w:space="0" w:color="000000"/>
              <w:right w:val="single" w:sz="6" w:space="0" w:color="000000"/>
            </w:tcBorders>
            <w:vAlign w:val="cente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Дополнительная направленность</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w:t>
            </w:r>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АС</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sz w:val="24"/>
                <w:szCs w:val="24"/>
                <w:lang w:eastAsia="ru-RU"/>
              </w:rPr>
              <w:t>СВ</w:t>
            </w:r>
            <w:proofErr w:type="gramEnd"/>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АГЕ</w:t>
            </w:r>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sz w:val="24"/>
                <w:szCs w:val="24"/>
                <w:lang w:eastAsia="ru-RU"/>
              </w:rPr>
              <w:t>СВ</w:t>
            </w:r>
            <w:proofErr w:type="gramEnd"/>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BA1A42" w:rsidRPr="00895828" w:rsidTr="00D045F1">
        <w:trPr>
          <w:tblCellSpacing w:w="0" w:type="dxa"/>
        </w:trPr>
        <w:tc>
          <w:tcPr>
            <w:tcW w:w="1375" w:type="dxa"/>
            <w:vMerge/>
            <w:tcBorders>
              <w:bottom w:val="single" w:sz="6" w:space="0" w:color="000000"/>
              <w:right w:val="single" w:sz="6" w:space="0" w:color="000000"/>
            </w:tcBorders>
            <w:vAlign w:val="cente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Уровень нагрузки</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Значительный</w:t>
            </w:r>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Большой</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Значительный</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Большой</w:t>
            </w:r>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Средний</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Значительный</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BA1A42" w:rsidRPr="00895828" w:rsidTr="00D045F1">
        <w:trPr>
          <w:tblCellSpacing w:w="0" w:type="dxa"/>
        </w:trPr>
        <w:tc>
          <w:tcPr>
            <w:tcW w:w="1375" w:type="dxa"/>
            <w:vMerge w:val="restart"/>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2тренировка</w:t>
            </w: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Доминирующая направленность</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895828">
              <w:rPr>
                <w:rFonts w:ascii="Times New Roman" w:eastAsia="Times New Roman" w:hAnsi="Times New Roman" w:cs="Times New Roman"/>
                <w:sz w:val="24"/>
                <w:szCs w:val="24"/>
                <w:lang w:eastAsia="ru-RU"/>
              </w:rPr>
              <w:t>СВ</w:t>
            </w:r>
            <w:proofErr w:type="gramEnd"/>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Отдых</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Отдых</w:t>
            </w:r>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b/>
                <w:bCs/>
                <w:sz w:val="24"/>
                <w:szCs w:val="24"/>
                <w:lang w:eastAsia="ru-RU"/>
              </w:rPr>
              <w:t>АГМ</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BA1A42" w:rsidRPr="00895828" w:rsidTr="00D045F1">
        <w:trPr>
          <w:tblCellSpacing w:w="0" w:type="dxa"/>
        </w:trPr>
        <w:tc>
          <w:tcPr>
            <w:tcW w:w="1375" w:type="dxa"/>
            <w:vMerge/>
            <w:tcBorders>
              <w:bottom w:val="single" w:sz="6" w:space="0" w:color="000000"/>
              <w:right w:val="single" w:sz="6" w:space="0" w:color="000000"/>
            </w:tcBorders>
            <w:vAlign w:val="cente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Дополнительная направленность</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АС</w:t>
            </w:r>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w:t>
            </w:r>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ТЕХ</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r w:rsidR="00BA1A42" w:rsidRPr="00895828" w:rsidTr="00D045F1">
        <w:trPr>
          <w:tblCellSpacing w:w="0" w:type="dxa"/>
        </w:trPr>
        <w:tc>
          <w:tcPr>
            <w:tcW w:w="1375" w:type="dxa"/>
            <w:vMerge/>
            <w:tcBorders>
              <w:bottom w:val="single" w:sz="6" w:space="0" w:color="000000"/>
              <w:right w:val="single" w:sz="6" w:space="0" w:color="000000"/>
            </w:tcBorders>
            <w:vAlign w:val="cente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Уровень нагрузки</w:t>
            </w:r>
          </w:p>
        </w:tc>
        <w:tc>
          <w:tcPr>
            <w:tcW w:w="869"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Средний</w:t>
            </w:r>
          </w:p>
        </w:tc>
        <w:tc>
          <w:tcPr>
            <w:tcW w:w="851"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Низкий</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992"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Низкий</w:t>
            </w:r>
          </w:p>
        </w:tc>
        <w:tc>
          <w:tcPr>
            <w:tcW w:w="1134"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Большой</w:t>
            </w:r>
          </w:p>
        </w:tc>
        <w:tc>
          <w:tcPr>
            <w:tcW w:w="993"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c>
          <w:tcPr>
            <w:tcW w:w="85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after="0"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w:t>
            </w:r>
          </w:p>
        </w:tc>
      </w:tr>
    </w:tbl>
    <w:p w:rsidR="00BA1A42" w:rsidRPr="00DB4240" w:rsidRDefault="00DB4240"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DB4240">
        <w:rPr>
          <w:rFonts w:ascii="Times New Roman" w:eastAsia="Times New Roman" w:hAnsi="Times New Roman" w:cs="Times New Roman"/>
          <w:b/>
          <w:bCs/>
          <w:color w:val="000000"/>
          <w:sz w:val="24"/>
          <w:szCs w:val="24"/>
          <w:lang w:eastAsia="ru-RU"/>
        </w:rPr>
        <w:t xml:space="preserve">7.3. </w:t>
      </w:r>
      <w:r w:rsidR="00BA1A42" w:rsidRPr="00DB4240">
        <w:rPr>
          <w:rFonts w:ascii="Times New Roman" w:eastAsia="Times New Roman" w:hAnsi="Times New Roman" w:cs="Times New Roman"/>
          <w:b/>
          <w:bCs/>
          <w:color w:val="000000"/>
          <w:sz w:val="24"/>
          <w:szCs w:val="24"/>
          <w:lang w:eastAsia="ru-RU"/>
        </w:rPr>
        <w:t>Предсоревновательный микроцикл.</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Этот тип микроцикла формирует содержание реализационного мезоцикла и поэтому должен удовлетворять следующим требованиям:</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А) использовать специфические по виду спорта упражнения и задания, которые моделируют предстоящую соревновательную деятельность; здесь спортсмен должен достигать психологической готовности и устойчивости;</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Б) Развивать максимальные скоростные способности и специфическую по виду спорта быстроту;</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В) обеспечивать полное восстановление после утомительных тренировочных нагрузок предыдущего трансформирующего мезоцикла.</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По существу, он предназначен для снижения общего уровня тренировочной нагрузки, однако предлагаемые способы достижения этой цели различны.</w:t>
      </w:r>
    </w:p>
    <w:p w:rsidR="00BA1A42"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lastRenderedPageBreak/>
        <w:t>Концепция блоковой периодизации позволяет предложить некоторые общие подходы, которые могут помочь в планировании предсоревновательного микроцикла для нескольких видов спорта.</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Основные характеристики и особенности п</w:t>
      </w:r>
      <w:r w:rsidR="0011574F">
        <w:rPr>
          <w:rFonts w:ascii="Times New Roman" w:eastAsia="Times New Roman" w:hAnsi="Times New Roman" w:cs="Times New Roman"/>
          <w:color w:val="000000"/>
          <w:sz w:val="24"/>
          <w:szCs w:val="24"/>
          <w:lang w:eastAsia="ru-RU"/>
        </w:rPr>
        <w:t>редсоревновательных микроциклов.</w:t>
      </w:r>
    </w:p>
    <w:tbl>
      <w:tblPr>
        <w:tblW w:w="9855" w:type="dxa"/>
        <w:tblCellSpacing w:w="0" w:type="dxa"/>
        <w:tblBorders>
          <w:top w:val="single" w:sz="6" w:space="0" w:color="000000"/>
          <w:left w:val="single" w:sz="6" w:space="0" w:color="000000"/>
        </w:tblBorders>
        <w:tblCellMar>
          <w:top w:w="105" w:type="dxa"/>
          <w:left w:w="105" w:type="dxa"/>
          <w:bottom w:w="105" w:type="dxa"/>
          <w:right w:w="105" w:type="dxa"/>
        </w:tblCellMar>
        <w:tblLook w:val="04A0"/>
      </w:tblPr>
      <w:tblGrid>
        <w:gridCol w:w="2660"/>
        <w:gridCol w:w="3221"/>
        <w:gridCol w:w="3974"/>
      </w:tblGrid>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Основные характеристики</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Особенности</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Примечания</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Объем нагрузки</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Значительно сниженный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Это создает условия для полного восстановления</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Общий объем интенсивных упражнений</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Существенно сниженный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Общий объем этих упражнений уменьшается, чтобы облегчить восстановление, но их качества улучшаются</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Вклад упражнений максимальной скорост</w:t>
            </w:r>
            <w:proofErr w:type="gramStart"/>
            <w:r w:rsidRPr="00895828">
              <w:rPr>
                <w:rFonts w:ascii="Times New Roman" w:eastAsia="Times New Roman" w:hAnsi="Times New Roman" w:cs="Times New Roman"/>
                <w:sz w:val="24"/>
                <w:szCs w:val="24"/>
                <w:lang w:eastAsia="ru-RU"/>
              </w:rPr>
              <w:t>и(</w:t>
            </w:r>
            <w:proofErr w:type="gramEnd"/>
            <w:r w:rsidRPr="00895828">
              <w:rPr>
                <w:rFonts w:ascii="Times New Roman" w:eastAsia="Times New Roman" w:hAnsi="Times New Roman" w:cs="Times New Roman"/>
                <w:sz w:val="24"/>
                <w:szCs w:val="24"/>
                <w:lang w:eastAsia="ru-RU"/>
              </w:rPr>
              <w:t>мощности)</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Значительно увеличенный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 xml:space="preserve">Хорошо отдохнувшие спортсмены лучше реагируют на упражнения с максимальной скоростью </w:t>
            </w:r>
            <w:proofErr w:type="gramStart"/>
            <w:r w:rsidRPr="00895828">
              <w:rPr>
                <w:rFonts w:ascii="Times New Roman" w:eastAsia="Times New Roman" w:hAnsi="Times New Roman" w:cs="Times New Roman"/>
                <w:sz w:val="24"/>
                <w:szCs w:val="24"/>
                <w:lang w:eastAsia="ru-RU"/>
              </w:rPr>
              <w:t>;о</w:t>
            </w:r>
            <w:proofErr w:type="gramEnd"/>
            <w:r w:rsidRPr="00895828">
              <w:rPr>
                <w:rFonts w:ascii="Times New Roman" w:eastAsia="Times New Roman" w:hAnsi="Times New Roman" w:cs="Times New Roman"/>
                <w:sz w:val="24"/>
                <w:szCs w:val="24"/>
                <w:lang w:eastAsia="ru-RU"/>
              </w:rPr>
              <w:t>статочные тренировочные эффекты , от таких упражнений длятся менее всех других</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Вклад специфических по виду спорта имитационных заданий</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Значительно увеличенный</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Такие имитационные задания позволяют лучше адаптироваться с ожидаемым соревновательным стресс-фактором</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Частота выполнения тренировочных занятий</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Микроцикл, обычно схожий с предыдущим</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Деление всей нагрузки на несколько частей позволяет увеличить качества тренировочной работы</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Организация</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Рациональная комбинация групповой, индивидуальной и смешанной тренировочной работы</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Эта характеристика должна учитывать специфику вида спорта и индивидуальность спортсмена</w:t>
            </w:r>
          </w:p>
        </w:tc>
      </w:tr>
      <w:tr w:rsidR="00BA1A42" w:rsidRPr="00895828" w:rsidTr="00BA1A42">
        <w:trPr>
          <w:tblCellSpacing w:w="0" w:type="dxa"/>
        </w:trPr>
        <w:tc>
          <w:tcPr>
            <w:tcW w:w="249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Восстановление</w:t>
            </w:r>
          </w:p>
        </w:tc>
        <w:tc>
          <w:tcPr>
            <w:tcW w:w="3015"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Выгодные условия для полного восстановления; увеличенный объем восстанавливающих упражнений /тренировок</w:t>
            </w:r>
          </w:p>
        </w:tc>
        <w:tc>
          <w:tcPr>
            <w:tcW w:w="3720" w:type="dxa"/>
            <w:tcBorders>
              <w:bottom w:val="single" w:sz="6" w:space="0" w:color="000000"/>
              <w:right w:val="single" w:sz="6" w:space="0" w:color="000000"/>
            </w:tcBorders>
            <w:tcMar>
              <w:top w:w="30" w:type="dxa"/>
              <w:left w:w="30" w:type="dxa"/>
              <w:bottom w:w="30" w:type="dxa"/>
              <w:right w:w="30" w:type="dxa"/>
            </w:tcMar>
            <w:hideMark/>
          </w:tcPr>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5828">
              <w:rPr>
                <w:rFonts w:ascii="Times New Roman" w:eastAsia="Times New Roman" w:hAnsi="Times New Roman" w:cs="Times New Roman"/>
                <w:sz w:val="24"/>
                <w:szCs w:val="24"/>
                <w:lang w:eastAsia="ru-RU"/>
              </w:rPr>
              <w:t>Обычно спортсмены получают больше времени и стремятся выполнить упражнение на восстановление</w:t>
            </w:r>
          </w:p>
        </w:tc>
      </w:tr>
    </w:tbl>
    <w:p w:rsidR="00132771" w:rsidRDefault="0013277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D045F1" w:rsidRDefault="00D045F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D045F1" w:rsidRDefault="00D045F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D045F1" w:rsidRDefault="00D045F1"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BA1A42" w:rsidRPr="0011574F" w:rsidRDefault="0011574F" w:rsidP="00895828">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8. </w:t>
      </w:r>
      <w:r w:rsidR="00BA1A42" w:rsidRPr="0011574F">
        <w:rPr>
          <w:rFonts w:ascii="Times New Roman" w:eastAsia="Times New Roman" w:hAnsi="Times New Roman" w:cs="Times New Roman"/>
          <w:b/>
          <w:color w:val="000000"/>
          <w:sz w:val="24"/>
          <w:szCs w:val="24"/>
          <w:lang w:eastAsia="ru-RU"/>
        </w:rPr>
        <w:t>СПИСОК ЛИТЕРАТУРЫ</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lastRenderedPageBreak/>
        <w:t>1.Бондарчук А.П. (1986). Тренировка легкоатлета. Киев: здоровье.</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val="en-US" w:eastAsia="ru-RU"/>
        </w:rPr>
      </w:pPr>
      <w:r w:rsidRPr="00895828">
        <w:rPr>
          <w:rFonts w:ascii="Times New Roman" w:eastAsia="Times New Roman" w:hAnsi="Times New Roman" w:cs="Times New Roman"/>
          <w:color w:val="000000"/>
          <w:sz w:val="24"/>
          <w:szCs w:val="24"/>
          <w:lang w:eastAsia="ru-RU"/>
        </w:rPr>
        <w:t xml:space="preserve">2.Bondarchuk A.P.(1998). </w:t>
      </w:r>
      <w:proofErr w:type="gramStart"/>
      <w:r w:rsidRPr="00895828">
        <w:rPr>
          <w:rFonts w:ascii="Times New Roman" w:eastAsia="Times New Roman" w:hAnsi="Times New Roman" w:cs="Times New Roman"/>
          <w:color w:val="000000"/>
          <w:sz w:val="24"/>
          <w:szCs w:val="24"/>
          <w:lang w:val="en-US" w:eastAsia="ru-RU"/>
        </w:rPr>
        <w:t>Constructing</w:t>
      </w:r>
      <w:r w:rsidRPr="0011574F">
        <w:rPr>
          <w:rFonts w:ascii="Times New Roman" w:eastAsia="Times New Roman" w:hAnsi="Times New Roman" w:cs="Times New Roman"/>
          <w:color w:val="000000"/>
          <w:sz w:val="24"/>
          <w:szCs w:val="24"/>
          <w:lang w:eastAsia="ru-RU"/>
        </w:rPr>
        <w:t xml:space="preserve"> </w:t>
      </w:r>
      <w:r w:rsidRPr="00895828">
        <w:rPr>
          <w:rFonts w:ascii="Times New Roman" w:eastAsia="Times New Roman" w:hAnsi="Times New Roman" w:cs="Times New Roman"/>
          <w:color w:val="000000"/>
          <w:sz w:val="24"/>
          <w:szCs w:val="24"/>
          <w:lang w:val="en-US" w:eastAsia="ru-RU"/>
        </w:rPr>
        <w:t>a</w:t>
      </w:r>
      <w:r w:rsidRPr="0011574F">
        <w:rPr>
          <w:rFonts w:ascii="Times New Roman" w:eastAsia="Times New Roman" w:hAnsi="Times New Roman" w:cs="Times New Roman"/>
          <w:color w:val="000000"/>
          <w:sz w:val="24"/>
          <w:szCs w:val="24"/>
          <w:lang w:eastAsia="ru-RU"/>
        </w:rPr>
        <w:t xml:space="preserve"> </w:t>
      </w:r>
      <w:r w:rsidRPr="00895828">
        <w:rPr>
          <w:rFonts w:ascii="Times New Roman" w:eastAsia="Times New Roman" w:hAnsi="Times New Roman" w:cs="Times New Roman"/>
          <w:color w:val="000000"/>
          <w:sz w:val="24"/>
          <w:szCs w:val="24"/>
          <w:lang w:val="en-US" w:eastAsia="ru-RU"/>
        </w:rPr>
        <w:t>training</w:t>
      </w:r>
      <w:r w:rsidRPr="0011574F">
        <w:rPr>
          <w:rFonts w:ascii="Times New Roman" w:eastAsia="Times New Roman" w:hAnsi="Times New Roman" w:cs="Times New Roman"/>
          <w:color w:val="000000"/>
          <w:sz w:val="24"/>
          <w:szCs w:val="24"/>
          <w:lang w:eastAsia="ru-RU"/>
        </w:rPr>
        <w:t xml:space="preserve"> </w:t>
      </w:r>
      <w:r w:rsidRPr="00895828">
        <w:rPr>
          <w:rFonts w:ascii="Times New Roman" w:eastAsia="Times New Roman" w:hAnsi="Times New Roman" w:cs="Times New Roman"/>
          <w:color w:val="000000"/>
          <w:sz w:val="24"/>
          <w:szCs w:val="24"/>
          <w:lang w:val="en-US" w:eastAsia="ru-RU"/>
        </w:rPr>
        <w:t>system</w:t>
      </w:r>
      <w:r w:rsidRPr="0011574F">
        <w:rPr>
          <w:rFonts w:ascii="Times New Roman" w:eastAsia="Times New Roman" w:hAnsi="Times New Roman" w:cs="Times New Roman"/>
          <w:color w:val="000000"/>
          <w:sz w:val="24"/>
          <w:szCs w:val="24"/>
          <w:lang w:eastAsia="ru-RU"/>
        </w:rPr>
        <w:t>.</w:t>
      </w:r>
      <w:proofErr w:type="gramEnd"/>
      <w:r w:rsidRPr="0011574F">
        <w:rPr>
          <w:rFonts w:ascii="Times New Roman" w:eastAsia="Times New Roman" w:hAnsi="Times New Roman" w:cs="Times New Roman"/>
          <w:color w:val="000000"/>
          <w:sz w:val="24"/>
          <w:szCs w:val="24"/>
          <w:lang w:eastAsia="ru-RU"/>
        </w:rPr>
        <w:t xml:space="preserve"> </w:t>
      </w:r>
      <w:r w:rsidRPr="00895828">
        <w:rPr>
          <w:rFonts w:ascii="Times New Roman" w:eastAsia="Times New Roman" w:hAnsi="Times New Roman" w:cs="Times New Roman"/>
          <w:color w:val="000000"/>
          <w:sz w:val="24"/>
          <w:szCs w:val="24"/>
          <w:lang w:val="en-US" w:eastAsia="ru-RU"/>
        </w:rPr>
        <w:t>Track technique, 102, 254-256.</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val="en-US" w:eastAsia="ru-RU"/>
        </w:rPr>
      </w:pPr>
      <w:r w:rsidRPr="00895828">
        <w:rPr>
          <w:rFonts w:ascii="Times New Roman" w:eastAsia="Times New Roman" w:hAnsi="Times New Roman" w:cs="Times New Roman"/>
          <w:color w:val="000000"/>
          <w:sz w:val="24"/>
          <w:szCs w:val="24"/>
          <w:lang w:val="en-US" w:eastAsia="ru-RU"/>
        </w:rPr>
        <w:t xml:space="preserve">3. </w:t>
      </w:r>
      <w:proofErr w:type="spellStart"/>
      <w:r w:rsidRPr="00895828">
        <w:rPr>
          <w:rFonts w:ascii="Times New Roman" w:eastAsia="Times New Roman" w:hAnsi="Times New Roman" w:cs="Times New Roman"/>
          <w:color w:val="000000"/>
          <w:sz w:val="24"/>
          <w:szCs w:val="24"/>
          <w:lang w:val="en-US" w:eastAsia="ru-RU"/>
        </w:rPr>
        <w:t>Issurin</w:t>
      </w:r>
      <w:proofErr w:type="spellEnd"/>
      <w:r w:rsidRPr="00895828">
        <w:rPr>
          <w:rFonts w:ascii="Times New Roman" w:eastAsia="Times New Roman" w:hAnsi="Times New Roman" w:cs="Times New Roman"/>
          <w:color w:val="000000"/>
          <w:sz w:val="24"/>
          <w:szCs w:val="24"/>
          <w:lang w:val="en-US" w:eastAsia="ru-RU"/>
        </w:rPr>
        <w:t xml:space="preserve"> V</w:t>
      </w:r>
      <w:proofErr w:type="gramStart"/>
      <w:r w:rsidRPr="00895828">
        <w:rPr>
          <w:rFonts w:ascii="Times New Roman" w:eastAsia="Times New Roman" w:hAnsi="Times New Roman" w:cs="Times New Roman"/>
          <w:color w:val="000000"/>
          <w:sz w:val="24"/>
          <w:szCs w:val="24"/>
          <w:lang w:val="en-US" w:eastAsia="ru-RU"/>
        </w:rPr>
        <w:t>.(</w:t>
      </w:r>
      <w:proofErr w:type="gramEnd"/>
      <w:r w:rsidRPr="00895828">
        <w:rPr>
          <w:rFonts w:ascii="Times New Roman" w:eastAsia="Times New Roman" w:hAnsi="Times New Roman" w:cs="Times New Roman"/>
          <w:color w:val="000000"/>
          <w:sz w:val="24"/>
          <w:szCs w:val="24"/>
          <w:lang w:val="en-US" w:eastAsia="ru-RU"/>
        </w:rPr>
        <w:t xml:space="preserve">2007). A modern approach to high-performance training: the Block Composition </w:t>
      </w:r>
      <w:proofErr w:type="gramStart"/>
      <w:r w:rsidRPr="00895828">
        <w:rPr>
          <w:rFonts w:ascii="Times New Roman" w:eastAsia="Times New Roman" w:hAnsi="Times New Roman" w:cs="Times New Roman"/>
          <w:color w:val="000000"/>
          <w:sz w:val="24"/>
          <w:szCs w:val="24"/>
          <w:lang w:val="en-US" w:eastAsia="ru-RU"/>
        </w:rPr>
        <w:t>concept .</w:t>
      </w:r>
      <w:proofErr w:type="gramEnd"/>
      <w:r w:rsidRPr="00895828">
        <w:rPr>
          <w:rFonts w:ascii="Times New Roman" w:eastAsia="Times New Roman" w:hAnsi="Times New Roman" w:cs="Times New Roman"/>
          <w:color w:val="000000"/>
          <w:sz w:val="24"/>
          <w:szCs w:val="24"/>
          <w:lang w:val="en-US" w:eastAsia="ru-RU"/>
        </w:rPr>
        <w:t xml:space="preserve"> In: </w:t>
      </w:r>
      <w:proofErr w:type="spellStart"/>
      <w:r w:rsidRPr="00895828">
        <w:rPr>
          <w:rFonts w:ascii="Times New Roman" w:eastAsia="Times New Roman" w:hAnsi="Times New Roman" w:cs="Times New Roman"/>
          <w:color w:val="000000"/>
          <w:sz w:val="24"/>
          <w:szCs w:val="24"/>
          <w:lang w:val="en-US" w:eastAsia="ru-RU"/>
        </w:rPr>
        <w:t>B.B.blumenstein</w:t>
      </w:r>
      <w:proofErr w:type="spellEnd"/>
      <w:r w:rsidRPr="00895828">
        <w:rPr>
          <w:rFonts w:ascii="Times New Roman" w:eastAsia="Times New Roman" w:hAnsi="Times New Roman" w:cs="Times New Roman"/>
          <w:color w:val="000000"/>
          <w:sz w:val="24"/>
          <w:szCs w:val="24"/>
          <w:lang w:val="en-US" w:eastAsia="ru-RU"/>
        </w:rPr>
        <w:t xml:space="preserve">, R. </w:t>
      </w:r>
      <w:proofErr w:type="spellStart"/>
      <w:r w:rsidRPr="00895828">
        <w:rPr>
          <w:rFonts w:ascii="Times New Roman" w:eastAsia="Times New Roman" w:hAnsi="Times New Roman" w:cs="Times New Roman"/>
          <w:color w:val="000000"/>
          <w:sz w:val="24"/>
          <w:szCs w:val="24"/>
          <w:lang w:val="en-US" w:eastAsia="ru-RU"/>
        </w:rPr>
        <w:t>Lidor</w:t>
      </w:r>
      <w:proofErr w:type="spellEnd"/>
      <w:r w:rsidRPr="00895828">
        <w:rPr>
          <w:rFonts w:ascii="Times New Roman" w:eastAsia="Times New Roman" w:hAnsi="Times New Roman" w:cs="Times New Roman"/>
          <w:color w:val="000000"/>
          <w:sz w:val="24"/>
          <w:szCs w:val="24"/>
          <w:lang w:val="en-US" w:eastAsia="ru-RU"/>
        </w:rPr>
        <w:t xml:space="preserve"> and G. </w:t>
      </w:r>
      <w:proofErr w:type="spellStart"/>
      <w:proofErr w:type="gramStart"/>
      <w:r w:rsidRPr="00895828">
        <w:rPr>
          <w:rFonts w:ascii="Times New Roman" w:eastAsia="Times New Roman" w:hAnsi="Times New Roman" w:cs="Times New Roman"/>
          <w:color w:val="000000"/>
          <w:sz w:val="24"/>
          <w:szCs w:val="24"/>
          <w:lang w:val="en-US" w:eastAsia="ru-RU"/>
        </w:rPr>
        <w:t>Tenenbaum</w:t>
      </w:r>
      <w:proofErr w:type="spellEnd"/>
      <w:r w:rsidRPr="00895828">
        <w:rPr>
          <w:rFonts w:ascii="Times New Roman" w:eastAsia="Times New Roman" w:hAnsi="Times New Roman" w:cs="Times New Roman"/>
          <w:color w:val="000000"/>
          <w:sz w:val="24"/>
          <w:szCs w:val="24"/>
          <w:lang w:val="en-US" w:eastAsia="ru-RU"/>
        </w:rPr>
        <w:t xml:space="preserve"> .</w:t>
      </w:r>
      <w:proofErr w:type="gramEnd"/>
      <w:r w:rsidRPr="00895828">
        <w:rPr>
          <w:rFonts w:ascii="Times New Roman" w:eastAsia="Times New Roman" w:hAnsi="Times New Roman" w:cs="Times New Roman"/>
          <w:color w:val="000000"/>
          <w:sz w:val="24"/>
          <w:szCs w:val="24"/>
          <w:lang w:val="en-US" w:eastAsia="ru-RU"/>
        </w:rPr>
        <w:t xml:space="preserve"> Oxford: Meyer and Meyer sport.</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 xml:space="preserve">4. </w:t>
      </w:r>
      <w:proofErr w:type="spellStart"/>
      <w:r w:rsidRPr="00895828">
        <w:rPr>
          <w:rFonts w:ascii="Times New Roman" w:eastAsia="Times New Roman" w:hAnsi="Times New Roman" w:cs="Times New Roman"/>
          <w:color w:val="000000"/>
          <w:sz w:val="24"/>
          <w:szCs w:val="24"/>
          <w:lang w:eastAsia="ru-RU"/>
        </w:rPr>
        <w:t>Иссурин</w:t>
      </w:r>
      <w:proofErr w:type="spellEnd"/>
      <w:r w:rsidRPr="00895828">
        <w:rPr>
          <w:rFonts w:ascii="Times New Roman" w:eastAsia="Times New Roman" w:hAnsi="Times New Roman" w:cs="Times New Roman"/>
          <w:color w:val="000000"/>
          <w:sz w:val="24"/>
          <w:szCs w:val="24"/>
          <w:lang w:eastAsia="ru-RU"/>
        </w:rPr>
        <w:t xml:space="preserve"> В.Б. Блоковая периодизация спортивной тренировки: монография:/ В.Б. </w:t>
      </w:r>
      <w:proofErr w:type="spellStart"/>
      <w:r w:rsidRPr="00895828">
        <w:rPr>
          <w:rFonts w:ascii="Times New Roman" w:eastAsia="Times New Roman" w:hAnsi="Times New Roman" w:cs="Times New Roman"/>
          <w:color w:val="000000"/>
          <w:sz w:val="24"/>
          <w:szCs w:val="24"/>
          <w:lang w:eastAsia="ru-RU"/>
        </w:rPr>
        <w:t>Иссурин</w:t>
      </w:r>
      <w:proofErr w:type="spellEnd"/>
      <w:r w:rsidRPr="00895828">
        <w:rPr>
          <w:rFonts w:ascii="Times New Roman" w:eastAsia="Times New Roman" w:hAnsi="Times New Roman" w:cs="Times New Roman"/>
          <w:color w:val="000000"/>
          <w:sz w:val="24"/>
          <w:szCs w:val="24"/>
          <w:lang w:eastAsia="ru-RU"/>
        </w:rPr>
        <w:t xml:space="preserve">. </w:t>
      </w:r>
      <w:proofErr w:type="gramStart"/>
      <w:r w:rsidRPr="00895828">
        <w:rPr>
          <w:rFonts w:ascii="Times New Roman" w:eastAsia="Times New Roman" w:hAnsi="Times New Roman" w:cs="Times New Roman"/>
          <w:color w:val="000000"/>
          <w:sz w:val="24"/>
          <w:szCs w:val="24"/>
          <w:lang w:eastAsia="ru-RU"/>
        </w:rPr>
        <w:t>-</w:t>
      </w:r>
      <w:proofErr w:type="spellStart"/>
      <w:r w:rsidRPr="00895828">
        <w:rPr>
          <w:rFonts w:ascii="Times New Roman" w:eastAsia="Times New Roman" w:hAnsi="Times New Roman" w:cs="Times New Roman"/>
          <w:color w:val="000000"/>
          <w:sz w:val="24"/>
          <w:szCs w:val="24"/>
          <w:lang w:eastAsia="ru-RU"/>
        </w:rPr>
        <w:t>М</w:t>
      </w:r>
      <w:proofErr w:type="gramEnd"/>
      <w:r w:rsidRPr="00895828">
        <w:rPr>
          <w:rFonts w:ascii="Times New Roman" w:eastAsia="Times New Roman" w:hAnsi="Times New Roman" w:cs="Times New Roman"/>
          <w:color w:val="000000"/>
          <w:sz w:val="24"/>
          <w:szCs w:val="24"/>
          <w:lang w:eastAsia="ru-RU"/>
        </w:rPr>
        <w:t>.:Советский</w:t>
      </w:r>
      <w:proofErr w:type="spellEnd"/>
      <w:r w:rsidRPr="00895828">
        <w:rPr>
          <w:rFonts w:ascii="Times New Roman" w:eastAsia="Times New Roman" w:hAnsi="Times New Roman" w:cs="Times New Roman"/>
          <w:color w:val="000000"/>
          <w:sz w:val="24"/>
          <w:szCs w:val="24"/>
          <w:lang w:eastAsia="ru-RU"/>
        </w:rPr>
        <w:t xml:space="preserve"> спорт, 2010.-288 с. («Спорт без границ»).</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 xml:space="preserve">5. </w:t>
      </w:r>
      <w:proofErr w:type="spellStart"/>
      <w:r w:rsidRPr="00895828">
        <w:rPr>
          <w:rFonts w:ascii="Times New Roman" w:eastAsia="Times New Roman" w:hAnsi="Times New Roman" w:cs="Times New Roman"/>
          <w:color w:val="000000"/>
          <w:sz w:val="24"/>
          <w:szCs w:val="24"/>
          <w:lang w:eastAsia="ru-RU"/>
        </w:rPr>
        <w:t>Иссурин</w:t>
      </w:r>
      <w:proofErr w:type="spellEnd"/>
      <w:r w:rsidRPr="00895828">
        <w:rPr>
          <w:rFonts w:ascii="Times New Roman" w:eastAsia="Times New Roman" w:hAnsi="Times New Roman" w:cs="Times New Roman"/>
          <w:color w:val="000000"/>
          <w:sz w:val="24"/>
          <w:szCs w:val="24"/>
          <w:lang w:eastAsia="ru-RU"/>
        </w:rPr>
        <w:t xml:space="preserve"> В., Каверин В., (1985). Планирование и построение годового цикла подготовки гребцов. «Гребной спорт» (Академическая гребля, гребля на байдарках и каноэ). М.: Физкультура и спорт. С 25-29.</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6. Матвеев Л.П. (1997) основы спортивной тренировки. М.6 прогресс.</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eastAsia="ru-RU"/>
        </w:rPr>
        <w:t>7. Суслов Ф.П. (2001) Специфические тренировочные программы и специфические уровни подготовки атлетов мирового класса. http:// </w:t>
      </w:r>
      <w:r w:rsidRPr="00895828">
        <w:rPr>
          <w:rFonts w:ascii="Times New Roman" w:eastAsia="Times New Roman" w:hAnsi="Times New Roman" w:cs="Times New Roman"/>
          <w:color w:val="000000"/>
          <w:sz w:val="24"/>
          <w:szCs w:val="24"/>
          <w:u w:val="single"/>
          <w:lang w:eastAsia="ru-RU"/>
        </w:rPr>
        <w:t>www.coachr.org/annual_training_programmes.htm</w:t>
      </w:r>
    </w:p>
    <w:p w:rsidR="00BA1A42" w:rsidRPr="00895828" w:rsidRDefault="00BA1A42" w:rsidP="0089582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95828">
        <w:rPr>
          <w:rFonts w:ascii="Times New Roman" w:eastAsia="Times New Roman" w:hAnsi="Times New Roman" w:cs="Times New Roman"/>
          <w:color w:val="000000"/>
          <w:sz w:val="24"/>
          <w:szCs w:val="24"/>
          <w:lang w:val="en-US" w:eastAsia="ru-RU"/>
        </w:rPr>
        <w:t xml:space="preserve">8. </w:t>
      </w:r>
      <w:proofErr w:type="spellStart"/>
      <w:r w:rsidRPr="00895828">
        <w:rPr>
          <w:rFonts w:ascii="Times New Roman" w:eastAsia="Times New Roman" w:hAnsi="Times New Roman" w:cs="Times New Roman"/>
          <w:color w:val="000000"/>
          <w:sz w:val="24"/>
          <w:szCs w:val="24"/>
          <w:lang w:val="en-US" w:eastAsia="ru-RU"/>
        </w:rPr>
        <w:t>Counsilman</w:t>
      </w:r>
      <w:proofErr w:type="spellEnd"/>
      <w:r w:rsidRPr="00895828">
        <w:rPr>
          <w:rFonts w:ascii="Times New Roman" w:eastAsia="Times New Roman" w:hAnsi="Times New Roman" w:cs="Times New Roman"/>
          <w:color w:val="000000"/>
          <w:sz w:val="24"/>
          <w:szCs w:val="24"/>
          <w:lang w:val="en-US" w:eastAsia="ru-RU"/>
        </w:rPr>
        <w:t xml:space="preserve"> B.E., </w:t>
      </w:r>
      <w:proofErr w:type="spellStart"/>
      <w:r w:rsidRPr="00895828">
        <w:rPr>
          <w:rFonts w:ascii="Times New Roman" w:eastAsia="Times New Roman" w:hAnsi="Times New Roman" w:cs="Times New Roman"/>
          <w:color w:val="000000"/>
          <w:sz w:val="24"/>
          <w:szCs w:val="24"/>
          <w:lang w:val="en-US" w:eastAsia="ru-RU"/>
        </w:rPr>
        <w:t>Counsilman</w:t>
      </w:r>
      <w:proofErr w:type="spellEnd"/>
      <w:r w:rsidRPr="00895828">
        <w:rPr>
          <w:rFonts w:ascii="Times New Roman" w:eastAsia="Times New Roman" w:hAnsi="Times New Roman" w:cs="Times New Roman"/>
          <w:color w:val="000000"/>
          <w:sz w:val="24"/>
          <w:szCs w:val="24"/>
          <w:lang w:val="en-US" w:eastAsia="ru-RU"/>
        </w:rPr>
        <w:t xml:space="preserve"> J/ (1991)/ </w:t>
      </w:r>
      <w:proofErr w:type="gramStart"/>
      <w:r w:rsidRPr="00895828">
        <w:rPr>
          <w:rFonts w:ascii="Times New Roman" w:eastAsia="Times New Roman" w:hAnsi="Times New Roman" w:cs="Times New Roman"/>
          <w:color w:val="000000"/>
          <w:sz w:val="24"/>
          <w:szCs w:val="24"/>
          <w:lang w:val="en-US" w:eastAsia="ru-RU"/>
        </w:rPr>
        <w:t>The</w:t>
      </w:r>
      <w:proofErr w:type="gramEnd"/>
      <w:r w:rsidRPr="00895828">
        <w:rPr>
          <w:rFonts w:ascii="Times New Roman" w:eastAsia="Times New Roman" w:hAnsi="Times New Roman" w:cs="Times New Roman"/>
          <w:color w:val="000000"/>
          <w:sz w:val="24"/>
          <w:szCs w:val="24"/>
          <w:lang w:val="en-US" w:eastAsia="ru-RU"/>
        </w:rPr>
        <w:t xml:space="preserve"> residual effect of training/ Journal of swimming research. </w:t>
      </w:r>
      <w:r w:rsidRPr="00895828">
        <w:rPr>
          <w:rFonts w:ascii="Times New Roman" w:eastAsia="Times New Roman" w:hAnsi="Times New Roman" w:cs="Times New Roman"/>
          <w:color w:val="000000"/>
          <w:sz w:val="24"/>
          <w:szCs w:val="24"/>
          <w:lang w:eastAsia="ru-RU"/>
        </w:rPr>
        <w:t>7, 5-12.</w:t>
      </w:r>
    </w:p>
    <w:p w:rsidR="00BA1A42" w:rsidRDefault="00BA1A42"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C51589" w:rsidRDefault="00C51589" w:rsidP="00895828">
      <w:pPr>
        <w:spacing w:line="240" w:lineRule="auto"/>
        <w:ind w:firstLine="567"/>
        <w:jc w:val="both"/>
        <w:rPr>
          <w:rFonts w:ascii="Times New Roman" w:hAnsi="Times New Roman" w:cs="Times New Roman"/>
          <w:sz w:val="24"/>
          <w:szCs w:val="24"/>
        </w:rPr>
        <w:sectPr w:rsidR="00C51589" w:rsidSect="00D045F1">
          <w:footerReference w:type="default" r:id="rId7"/>
          <w:pgSz w:w="11906" w:h="16838"/>
          <w:pgMar w:top="1134" w:right="850" w:bottom="1134" w:left="1701" w:header="708" w:footer="708" w:gutter="0"/>
          <w:cols w:space="708"/>
          <w:docGrid w:linePitch="360"/>
        </w:sect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F3462E">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1.</w:t>
      </w:r>
    </w:p>
    <w:p w:rsidR="00F3462E" w:rsidRDefault="00F3462E" w:rsidP="00F3462E">
      <w:pPr>
        <w:spacing w:line="240" w:lineRule="auto"/>
        <w:ind w:firstLine="567"/>
        <w:rPr>
          <w:rFonts w:ascii="Times New Roman" w:hAnsi="Times New Roman" w:cs="Times New Roman"/>
          <w:sz w:val="24"/>
          <w:szCs w:val="24"/>
        </w:rPr>
      </w:pPr>
    </w:p>
    <w:p w:rsidR="00F3462E" w:rsidRDefault="00FB1741" w:rsidP="00FB1741">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Планирование учебног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тренировочного процесса</w:t>
      </w:r>
    </w:p>
    <w:tbl>
      <w:tblPr>
        <w:tblStyle w:val="aa"/>
        <w:tblW w:w="0" w:type="auto"/>
        <w:tblLook w:val="04A0"/>
      </w:tblPr>
      <w:tblGrid>
        <w:gridCol w:w="1386"/>
        <w:gridCol w:w="1580"/>
        <w:gridCol w:w="1660"/>
        <w:gridCol w:w="2664"/>
        <w:gridCol w:w="2090"/>
        <w:gridCol w:w="2163"/>
        <w:gridCol w:w="2270"/>
      </w:tblGrid>
      <w:tr w:rsidR="00C51589" w:rsidTr="00C1504A">
        <w:tc>
          <w:tcPr>
            <w:tcW w:w="1386" w:type="dxa"/>
            <w:vMerge w:val="restart"/>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Макроцикл</w:t>
            </w:r>
          </w:p>
        </w:tc>
        <w:tc>
          <w:tcPr>
            <w:tcW w:w="1580" w:type="dxa"/>
            <w:vMerge w:val="restart"/>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Общее количество микроциклов</w:t>
            </w:r>
          </w:p>
        </w:tc>
        <w:tc>
          <w:tcPr>
            <w:tcW w:w="6605" w:type="dxa"/>
            <w:gridSpan w:val="5"/>
          </w:tcPr>
          <w:p w:rsidR="00C51589" w:rsidRDefault="00C51589" w:rsidP="00C1504A">
            <w:pPr>
              <w:jc w:val="center"/>
              <w:rPr>
                <w:rFonts w:ascii="Times New Roman" w:hAnsi="Times New Roman" w:cs="Times New Roman"/>
                <w:sz w:val="24"/>
                <w:szCs w:val="24"/>
              </w:rPr>
            </w:pPr>
            <w:r>
              <w:rPr>
                <w:rFonts w:ascii="Times New Roman" w:hAnsi="Times New Roman" w:cs="Times New Roman"/>
                <w:sz w:val="24"/>
                <w:szCs w:val="24"/>
              </w:rPr>
              <w:t xml:space="preserve">Микроцикл </w:t>
            </w:r>
          </w:p>
        </w:tc>
      </w:tr>
      <w:tr w:rsidR="00C51589" w:rsidTr="00C51589">
        <w:tc>
          <w:tcPr>
            <w:tcW w:w="1386" w:type="dxa"/>
            <w:vMerge/>
          </w:tcPr>
          <w:p w:rsidR="00C51589" w:rsidRDefault="00C51589" w:rsidP="00895828">
            <w:pPr>
              <w:jc w:val="both"/>
              <w:rPr>
                <w:rFonts w:ascii="Times New Roman" w:hAnsi="Times New Roman" w:cs="Times New Roman"/>
                <w:sz w:val="24"/>
                <w:szCs w:val="24"/>
              </w:rPr>
            </w:pPr>
          </w:p>
        </w:tc>
        <w:tc>
          <w:tcPr>
            <w:tcW w:w="1580" w:type="dxa"/>
            <w:vMerge/>
          </w:tcPr>
          <w:p w:rsidR="00C51589" w:rsidRDefault="00C51589" w:rsidP="00895828">
            <w:pPr>
              <w:jc w:val="both"/>
              <w:rPr>
                <w:rFonts w:ascii="Times New Roman" w:hAnsi="Times New Roman" w:cs="Times New Roman"/>
                <w:sz w:val="24"/>
                <w:szCs w:val="24"/>
              </w:rPr>
            </w:pPr>
          </w:p>
        </w:tc>
        <w:tc>
          <w:tcPr>
            <w:tcW w:w="1660" w:type="dxa"/>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Втягивающий</w:t>
            </w:r>
          </w:p>
        </w:tc>
        <w:tc>
          <w:tcPr>
            <w:tcW w:w="2623" w:type="dxa"/>
          </w:tcPr>
          <w:p w:rsidR="00C51589" w:rsidRDefault="00C51589" w:rsidP="00895828">
            <w:pPr>
              <w:jc w:val="both"/>
              <w:rPr>
                <w:rFonts w:ascii="Times New Roman" w:hAnsi="Times New Roman" w:cs="Times New Roman"/>
                <w:sz w:val="24"/>
                <w:szCs w:val="24"/>
              </w:rPr>
            </w:pPr>
            <w:proofErr w:type="gramStart"/>
            <w:r>
              <w:rPr>
                <w:rFonts w:ascii="Times New Roman" w:hAnsi="Times New Roman" w:cs="Times New Roman"/>
                <w:sz w:val="24"/>
                <w:szCs w:val="24"/>
              </w:rPr>
              <w:t>Ударный</w:t>
            </w:r>
            <w:proofErr w:type="gramEnd"/>
            <w:r>
              <w:rPr>
                <w:rFonts w:ascii="Times New Roman" w:hAnsi="Times New Roman" w:cs="Times New Roman"/>
                <w:sz w:val="24"/>
                <w:szCs w:val="24"/>
              </w:rPr>
              <w:t xml:space="preserve"> общеподготовительный направленности</w:t>
            </w:r>
          </w:p>
        </w:tc>
        <w:tc>
          <w:tcPr>
            <w:tcW w:w="774" w:type="dxa"/>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Ударный специальн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подготовительной и специальной направленности</w:t>
            </w:r>
          </w:p>
        </w:tc>
        <w:tc>
          <w:tcPr>
            <w:tcW w:w="774" w:type="dxa"/>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 xml:space="preserve">Соревновательный </w:t>
            </w:r>
          </w:p>
        </w:tc>
        <w:tc>
          <w:tcPr>
            <w:tcW w:w="774" w:type="dxa"/>
          </w:tcPr>
          <w:p w:rsidR="00C51589" w:rsidRDefault="00C51589" w:rsidP="00895828">
            <w:pPr>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Восстановительный </w:t>
            </w:r>
          </w:p>
        </w:tc>
      </w:tr>
      <w:tr w:rsidR="00C51589" w:rsidTr="00C51589">
        <w:tc>
          <w:tcPr>
            <w:tcW w:w="1386" w:type="dxa"/>
          </w:tcPr>
          <w:p w:rsidR="00C1504A" w:rsidRDefault="00C51589" w:rsidP="00895828">
            <w:pPr>
              <w:jc w:val="both"/>
              <w:rPr>
                <w:rFonts w:ascii="Times New Roman" w:hAnsi="Times New Roman" w:cs="Times New Roman"/>
                <w:sz w:val="24"/>
                <w:szCs w:val="24"/>
              </w:rPr>
            </w:pPr>
            <w:r>
              <w:rPr>
                <w:rFonts w:ascii="Times New Roman" w:hAnsi="Times New Roman" w:cs="Times New Roman"/>
                <w:sz w:val="24"/>
                <w:szCs w:val="24"/>
              </w:rPr>
              <w:t>Первый (сентябр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декабрь)</w:t>
            </w:r>
          </w:p>
        </w:tc>
        <w:tc>
          <w:tcPr>
            <w:tcW w:w="1580" w:type="dxa"/>
          </w:tcPr>
          <w:p w:rsidR="00C1504A" w:rsidRDefault="00C1504A" w:rsidP="00895828">
            <w:pPr>
              <w:jc w:val="both"/>
              <w:rPr>
                <w:rFonts w:ascii="Times New Roman" w:hAnsi="Times New Roman" w:cs="Times New Roman"/>
                <w:sz w:val="24"/>
                <w:szCs w:val="24"/>
              </w:rPr>
            </w:pPr>
          </w:p>
        </w:tc>
        <w:tc>
          <w:tcPr>
            <w:tcW w:w="1660" w:type="dxa"/>
          </w:tcPr>
          <w:p w:rsidR="00C1504A" w:rsidRDefault="00C1504A" w:rsidP="00895828">
            <w:pPr>
              <w:jc w:val="both"/>
              <w:rPr>
                <w:rFonts w:ascii="Times New Roman" w:hAnsi="Times New Roman" w:cs="Times New Roman"/>
                <w:sz w:val="24"/>
                <w:szCs w:val="24"/>
              </w:rPr>
            </w:pPr>
          </w:p>
        </w:tc>
        <w:tc>
          <w:tcPr>
            <w:tcW w:w="2623"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r>
      <w:tr w:rsidR="00C51589" w:rsidTr="00C51589">
        <w:tc>
          <w:tcPr>
            <w:tcW w:w="1386" w:type="dxa"/>
          </w:tcPr>
          <w:p w:rsidR="00C1504A" w:rsidRDefault="00C51589" w:rsidP="00895828">
            <w:pPr>
              <w:jc w:val="both"/>
              <w:rPr>
                <w:rFonts w:ascii="Times New Roman" w:hAnsi="Times New Roman" w:cs="Times New Roman"/>
                <w:sz w:val="24"/>
                <w:szCs w:val="24"/>
              </w:rPr>
            </w:pPr>
            <w:r>
              <w:rPr>
                <w:rFonts w:ascii="Times New Roman" w:hAnsi="Times New Roman" w:cs="Times New Roman"/>
                <w:sz w:val="24"/>
                <w:szCs w:val="24"/>
              </w:rPr>
              <w:t>Второй (январ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март)</w:t>
            </w:r>
          </w:p>
        </w:tc>
        <w:tc>
          <w:tcPr>
            <w:tcW w:w="1580" w:type="dxa"/>
          </w:tcPr>
          <w:p w:rsidR="00C1504A" w:rsidRDefault="00C1504A" w:rsidP="00895828">
            <w:pPr>
              <w:jc w:val="both"/>
              <w:rPr>
                <w:rFonts w:ascii="Times New Roman" w:hAnsi="Times New Roman" w:cs="Times New Roman"/>
                <w:sz w:val="24"/>
                <w:szCs w:val="24"/>
              </w:rPr>
            </w:pPr>
          </w:p>
        </w:tc>
        <w:tc>
          <w:tcPr>
            <w:tcW w:w="1660" w:type="dxa"/>
          </w:tcPr>
          <w:p w:rsidR="00C1504A" w:rsidRDefault="00C1504A" w:rsidP="00895828">
            <w:pPr>
              <w:jc w:val="both"/>
              <w:rPr>
                <w:rFonts w:ascii="Times New Roman" w:hAnsi="Times New Roman" w:cs="Times New Roman"/>
                <w:sz w:val="24"/>
                <w:szCs w:val="24"/>
              </w:rPr>
            </w:pPr>
          </w:p>
        </w:tc>
        <w:tc>
          <w:tcPr>
            <w:tcW w:w="2623"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r>
      <w:tr w:rsidR="00C51589" w:rsidTr="00C51589">
        <w:tc>
          <w:tcPr>
            <w:tcW w:w="1386" w:type="dxa"/>
          </w:tcPr>
          <w:p w:rsidR="00C1504A" w:rsidRDefault="00C51589" w:rsidP="00895828">
            <w:pPr>
              <w:jc w:val="both"/>
              <w:rPr>
                <w:rFonts w:ascii="Times New Roman" w:hAnsi="Times New Roman" w:cs="Times New Roman"/>
                <w:sz w:val="24"/>
                <w:szCs w:val="24"/>
              </w:rPr>
            </w:pPr>
            <w:r>
              <w:rPr>
                <w:rFonts w:ascii="Times New Roman" w:hAnsi="Times New Roman" w:cs="Times New Roman"/>
                <w:sz w:val="24"/>
                <w:szCs w:val="24"/>
              </w:rPr>
              <w:t>Третий (апрел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июнь)</w:t>
            </w:r>
          </w:p>
        </w:tc>
        <w:tc>
          <w:tcPr>
            <w:tcW w:w="1580" w:type="dxa"/>
          </w:tcPr>
          <w:p w:rsidR="00C1504A" w:rsidRDefault="00C1504A" w:rsidP="00895828">
            <w:pPr>
              <w:jc w:val="both"/>
              <w:rPr>
                <w:rFonts w:ascii="Times New Roman" w:hAnsi="Times New Roman" w:cs="Times New Roman"/>
                <w:sz w:val="24"/>
                <w:szCs w:val="24"/>
              </w:rPr>
            </w:pPr>
          </w:p>
        </w:tc>
        <w:tc>
          <w:tcPr>
            <w:tcW w:w="1660" w:type="dxa"/>
          </w:tcPr>
          <w:p w:rsidR="00C1504A" w:rsidRDefault="00C1504A" w:rsidP="00895828">
            <w:pPr>
              <w:jc w:val="both"/>
              <w:rPr>
                <w:rFonts w:ascii="Times New Roman" w:hAnsi="Times New Roman" w:cs="Times New Roman"/>
                <w:sz w:val="24"/>
                <w:szCs w:val="24"/>
              </w:rPr>
            </w:pPr>
          </w:p>
        </w:tc>
        <w:tc>
          <w:tcPr>
            <w:tcW w:w="2623"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r>
      <w:tr w:rsidR="00C51589" w:rsidTr="00C51589">
        <w:tc>
          <w:tcPr>
            <w:tcW w:w="1386" w:type="dxa"/>
          </w:tcPr>
          <w:p w:rsidR="00C1504A" w:rsidRDefault="00C51589" w:rsidP="00895828">
            <w:pPr>
              <w:jc w:val="both"/>
              <w:rPr>
                <w:rFonts w:ascii="Times New Roman" w:hAnsi="Times New Roman" w:cs="Times New Roman"/>
                <w:sz w:val="24"/>
                <w:szCs w:val="24"/>
              </w:rPr>
            </w:pPr>
            <w:r>
              <w:rPr>
                <w:rFonts w:ascii="Times New Roman" w:hAnsi="Times New Roman" w:cs="Times New Roman"/>
                <w:sz w:val="24"/>
                <w:szCs w:val="24"/>
              </w:rPr>
              <w:t>Четвертый (июл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август)</w:t>
            </w:r>
          </w:p>
        </w:tc>
        <w:tc>
          <w:tcPr>
            <w:tcW w:w="1580" w:type="dxa"/>
          </w:tcPr>
          <w:p w:rsidR="00C1504A" w:rsidRDefault="00C1504A" w:rsidP="00895828">
            <w:pPr>
              <w:jc w:val="both"/>
              <w:rPr>
                <w:rFonts w:ascii="Times New Roman" w:hAnsi="Times New Roman" w:cs="Times New Roman"/>
                <w:sz w:val="24"/>
                <w:szCs w:val="24"/>
              </w:rPr>
            </w:pPr>
          </w:p>
        </w:tc>
        <w:tc>
          <w:tcPr>
            <w:tcW w:w="1660" w:type="dxa"/>
          </w:tcPr>
          <w:p w:rsidR="00C1504A" w:rsidRDefault="00C1504A" w:rsidP="00895828">
            <w:pPr>
              <w:jc w:val="both"/>
              <w:rPr>
                <w:rFonts w:ascii="Times New Roman" w:hAnsi="Times New Roman" w:cs="Times New Roman"/>
                <w:sz w:val="24"/>
                <w:szCs w:val="24"/>
              </w:rPr>
            </w:pPr>
          </w:p>
        </w:tc>
        <w:tc>
          <w:tcPr>
            <w:tcW w:w="2623"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c>
          <w:tcPr>
            <w:tcW w:w="774" w:type="dxa"/>
          </w:tcPr>
          <w:p w:rsidR="00C1504A" w:rsidRDefault="00C1504A" w:rsidP="00895828">
            <w:pPr>
              <w:jc w:val="both"/>
              <w:rPr>
                <w:rFonts w:ascii="Times New Roman" w:hAnsi="Times New Roman" w:cs="Times New Roman"/>
                <w:sz w:val="24"/>
                <w:szCs w:val="24"/>
              </w:rPr>
            </w:pPr>
          </w:p>
        </w:tc>
      </w:tr>
      <w:tr w:rsidR="00C51589" w:rsidTr="00C51589">
        <w:tc>
          <w:tcPr>
            <w:tcW w:w="1386" w:type="dxa"/>
          </w:tcPr>
          <w:p w:rsidR="00C51589" w:rsidRPr="00C51589" w:rsidRDefault="00C51589" w:rsidP="00895828">
            <w:pPr>
              <w:jc w:val="both"/>
              <w:rPr>
                <w:rFonts w:ascii="Times New Roman" w:hAnsi="Times New Roman" w:cs="Times New Roman"/>
                <w:b/>
                <w:sz w:val="24"/>
                <w:szCs w:val="24"/>
              </w:rPr>
            </w:pPr>
            <w:r w:rsidRPr="00C51589">
              <w:rPr>
                <w:rFonts w:ascii="Times New Roman" w:hAnsi="Times New Roman" w:cs="Times New Roman"/>
                <w:b/>
                <w:sz w:val="24"/>
                <w:szCs w:val="24"/>
              </w:rPr>
              <w:t>Всего:</w:t>
            </w:r>
          </w:p>
        </w:tc>
        <w:tc>
          <w:tcPr>
            <w:tcW w:w="1580" w:type="dxa"/>
          </w:tcPr>
          <w:p w:rsidR="00C51589" w:rsidRDefault="00C51589" w:rsidP="00895828">
            <w:pPr>
              <w:jc w:val="both"/>
              <w:rPr>
                <w:rFonts w:ascii="Times New Roman" w:hAnsi="Times New Roman" w:cs="Times New Roman"/>
                <w:sz w:val="24"/>
                <w:szCs w:val="24"/>
              </w:rPr>
            </w:pPr>
          </w:p>
        </w:tc>
        <w:tc>
          <w:tcPr>
            <w:tcW w:w="1660" w:type="dxa"/>
          </w:tcPr>
          <w:p w:rsidR="00C51589" w:rsidRDefault="00C51589" w:rsidP="00895828">
            <w:pPr>
              <w:jc w:val="both"/>
              <w:rPr>
                <w:rFonts w:ascii="Times New Roman" w:hAnsi="Times New Roman" w:cs="Times New Roman"/>
                <w:sz w:val="24"/>
                <w:szCs w:val="24"/>
              </w:rPr>
            </w:pPr>
          </w:p>
        </w:tc>
        <w:tc>
          <w:tcPr>
            <w:tcW w:w="2623" w:type="dxa"/>
          </w:tcPr>
          <w:p w:rsidR="00C51589" w:rsidRDefault="00C51589" w:rsidP="00895828">
            <w:pPr>
              <w:jc w:val="both"/>
              <w:rPr>
                <w:rFonts w:ascii="Times New Roman" w:hAnsi="Times New Roman" w:cs="Times New Roman"/>
                <w:sz w:val="24"/>
                <w:szCs w:val="24"/>
              </w:rPr>
            </w:pPr>
          </w:p>
        </w:tc>
        <w:tc>
          <w:tcPr>
            <w:tcW w:w="774" w:type="dxa"/>
          </w:tcPr>
          <w:p w:rsidR="00C51589" w:rsidRDefault="00C51589" w:rsidP="00895828">
            <w:pPr>
              <w:jc w:val="both"/>
              <w:rPr>
                <w:rFonts w:ascii="Times New Roman" w:hAnsi="Times New Roman" w:cs="Times New Roman"/>
                <w:sz w:val="24"/>
                <w:szCs w:val="24"/>
              </w:rPr>
            </w:pPr>
          </w:p>
        </w:tc>
        <w:tc>
          <w:tcPr>
            <w:tcW w:w="774" w:type="dxa"/>
          </w:tcPr>
          <w:p w:rsidR="00C51589" w:rsidRDefault="00C51589" w:rsidP="00895828">
            <w:pPr>
              <w:jc w:val="both"/>
              <w:rPr>
                <w:rFonts w:ascii="Times New Roman" w:hAnsi="Times New Roman" w:cs="Times New Roman"/>
                <w:sz w:val="24"/>
                <w:szCs w:val="24"/>
              </w:rPr>
            </w:pPr>
          </w:p>
        </w:tc>
        <w:tc>
          <w:tcPr>
            <w:tcW w:w="774" w:type="dxa"/>
          </w:tcPr>
          <w:p w:rsidR="00C51589" w:rsidRDefault="00C51589" w:rsidP="00895828">
            <w:pPr>
              <w:jc w:val="both"/>
              <w:rPr>
                <w:rFonts w:ascii="Times New Roman" w:hAnsi="Times New Roman" w:cs="Times New Roman"/>
                <w:sz w:val="24"/>
                <w:szCs w:val="24"/>
              </w:rPr>
            </w:pPr>
          </w:p>
        </w:tc>
      </w:tr>
    </w:tbl>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332494" w:rsidRDefault="00332494" w:rsidP="00895828">
      <w:pPr>
        <w:spacing w:line="240" w:lineRule="auto"/>
        <w:ind w:firstLine="567"/>
        <w:jc w:val="both"/>
        <w:rPr>
          <w:rFonts w:ascii="Times New Roman" w:hAnsi="Times New Roman" w:cs="Times New Roman"/>
          <w:sz w:val="24"/>
          <w:szCs w:val="24"/>
        </w:rPr>
        <w:sectPr w:rsidR="00332494" w:rsidSect="00C51589">
          <w:pgSz w:w="16838" w:h="11906" w:orient="landscape"/>
          <w:pgMar w:top="1701" w:right="1134" w:bottom="850" w:left="1134" w:header="708" w:footer="708" w:gutter="0"/>
          <w:cols w:space="708"/>
          <w:docGrid w:linePitch="360"/>
        </w:sectPr>
      </w:pPr>
    </w:p>
    <w:p w:rsidR="00F3462E" w:rsidRDefault="00477B02" w:rsidP="00477B02">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77B02" w:rsidRPr="00477B02" w:rsidRDefault="00477B02" w:rsidP="00477B02">
      <w:pPr>
        <w:pStyle w:val="a9"/>
        <w:jc w:val="center"/>
        <w:rPr>
          <w:rFonts w:ascii="Times New Roman" w:hAnsi="Times New Roman"/>
          <w:b/>
          <w:sz w:val="24"/>
          <w:szCs w:val="24"/>
        </w:rPr>
      </w:pPr>
      <w:r w:rsidRPr="00477B02">
        <w:rPr>
          <w:rFonts w:ascii="Times New Roman" w:hAnsi="Times New Roman"/>
          <w:b/>
          <w:sz w:val="24"/>
          <w:szCs w:val="24"/>
        </w:rPr>
        <w:t>Отзыв на занятие тренера-преподавателя</w:t>
      </w:r>
    </w:p>
    <w:p w:rsidR="00477B02" w:rsidRPr="00477B02" w:rsidRDefault="00477B02" w:rsidP="00477B02">
      <w:pPr>
        <w:pStyle w:val="a9"/>
        <w:jc w:val="center"/>
        <w:rPr>
          <w:rFonts w:ascii="Times New Roman" w:hAnsi="Times New Roman"/>
          <w:b/>
          <w:sz w:val="24"/>
          <w:szCs w:val="24"/>
        </w:rPr>
      </w:pPr>
      <w:r w:rsidRPr="00477B02">
        <w:rPr>
          <w:rFonts w:ascii="Times New Roman" w:hAnsi="Times New Roman"/>
          <w:b/>
          <w:sz w:val="24"/>
          <w:szCs w:val="24"/>
        </w:rPr>
        <w:t>учреждения физкультурно-спортивной направленности Санкт-Петербурга</w:t>
      </w:r>
    </w:p>
    <w:p w:rsidR="00477B02" w:rsidRPr="00477B02" w:rsidRDefault="00477B02" w:rsidP="00477B02">
      <w:pPr>
        <w:pStyle w:val="a9"/>
        <w:rPr>
          <w:rFonts w:ascii="Times New Roman" w:hAnsi="Times New Roman"/>
          <w:sz w:val="24"/>
          <w:szCs w:val="24"/>
        </w:rPr>
      </w:pP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Ф.И.О. тренера-преподавателя 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Педагогический стаж _______________     Квалификационная категория 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Образовательное учреждение  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Название образовательной программы   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Срок реализации программы 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 xml:space="preserve">Вид программы __________________________________________________________________________   </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 xml:space="preserve">                                                                      (типовая, модифицированная, авторская, экспериментальная)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Этап обучения  ________           Количество воспитанников на занятии  _________</w:t>
      </w:r>
    </w:p>
    <w:p w:rsidR="00477B02" w:rsidRPr="00477B02" w:rsidRDefault="00477B02" w:rsidP="00477B02">
      <w:pPr>
        <w:pStyle w:val="a9"/>
        <w:rPr>
          <w:rFonts w:ascii="Times New Roman" w:hAnsi="Times New Roman"/>
          <w:sz w:val="24"/>
          <w:szCs w:val="24"/>
        </w:rPr>
      </w:pP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Тема открытого  занятия ________________________________________________________________</w:t>
      </w:r>
    </w:p>
    <w:p w:rsidR="00477B02" w:rsidRPr="00477B02" w:rsidRDefault="00477B02" w:rsidP="00477B02">
      <w:pPr>
        <w:pStyle w:val="a9"/>
        <w:rPr>
          <w:rFonts w:ascii="Times New Roman" w:hAnsi="Times New Roman"/>
          <w:sz w:val="24"/>
          <w:szCs w:val="24"/>
        </w:rPr>
      </w:pP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Постановка цели и задач занятия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Организация занятия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Содержание занятия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Методика проведения занятия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Характеристика педагогического общения и поведения воспитанников на занятии</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Результативность занятия</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Выводы</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_____________________________________________________________________________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Рекомендации</w:t>
      </w:r>
    </w:p>
    <w:p w:rsidR="00477B02" w:rsidRPr="00477B02" w:rsidRDefault="00477B02" w:rsidP="00477B02">
      <w:pPr>
        <w:pStyle w:val="a9"/>
        <w:rPr>
          <w:rFonts w:ascii="Times New Roman" w:hAnsi="Times New Roman"/>
          <w:sz w:val="24"/>
          <w:szCs w:val="24"/>
        </w:rPr>
      </w:pPr>
      <w:r>
        <w:rPr>
          <w:rFonts w:ascii="Times New Roman" w:hAnsi="Times New Roman"/>
          <w:sz w:val="24"/>
          <w:szCs w:val="24"/>
        </w:rPr>
        <w:t>_________________________________________________________________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Ф.И.О. инструктора-методиста  ____________________________________________________________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Должность и место работы  ________________________________________________________________</w:t>
      </w:r>
    </w:p>
    <w:p w:rsidR="00477B02" w:rsidRPr="00477B02" w:rsidRDefault="00477B02" w:rsidP="00477B02">
      <w:pPr>
        <w:pStyle w:val="a9"/>
        <w:rPr>
          <w:rFonts w:ascii="Times New Roman" w:hAnsi="Times New Roman"/>
          <w:sz w:val="24"/>
          <w:szCs w:val="24"/>
        </w:rPr>
      </w:pP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«______» _____________ 20___ года</w:t>
      </w:r>
      <w:r w:rsidRPr="00477B02">
        <w:rPr>
          <w:rFonts w:ascii="Times New Roman" w:hAnsi="Times New Roman"/>
          <w:sz w:val="24"/>
          <w:szCs w:val="24"/>
        </w:rPr>
        <w:tab/>
      </w:r>
      <w:r w:rsidRPr="00477B02">
        <w:rPr>
          <w:rFonts w:ascii="Times New Roman" w:hAnsi="Times New Roman"/>
          <w:sz w:val="24"/>
          <w:szCs w:val="24"/>
        </w:rPr>
        <w:tab/>
      </w:r>
      <w:r w:rsidRPr="00477B02">
        <w:rPr>
          <w:rFonts w:ascii="Times New Roman" w:hAnsi="Times New Roman"/>
          <w:sz w:val="24"/>
          <w:szCs w:val="24"/>
        </w:rPr>
        <w:tab/>
      </w:r>
      <w:r w:rsidRPr="00477B02">
        <w:rPr>
          <w:rFonts w:ascii="Times New Roman" w:hAnsi="Times New Roman"/>
          <w:sz w:val="24"/>
          <w:szCs w:val="24"/>
        </w:rPr>
        <w:tab/>
      </w:r>
      <w:r w:rsidRPr="00477B02">
        <w:rPr>
          <w:rFonts w:ascii="Times New Roman" w:hAnsi="Times New Roman"/>
          <w:sz w:val="24"/>
          <w:szCs w:val="24"/>
        </w:rPr>
        <w:tab/>
        <w:t xml:space="preserve">   _____________________</w:t>
      </w:r>
    </w:p>
    <w:p w:rsidR="00477B02" w:rsidRPr="00477B02" w:rsidRDefault="00477B02" w:rsidP="00477B02">
      <w:pPr>
        <w:pStyle w:val="a9"/>
        <w:rPr>
          <w:rFonts w:ascii="Times New Roman" w:hAnsi="Times New Roman"/>
          <w:sz w:val="24"/>
          <w:szCs w:val="24"/>
        </w:rPr>
      </w:pPr>
      <w:r w:rsidRPr="00477B02">
        <w:rPr>
          <w:rFonts w:ascii="Times New Roman" w:hAnsi="Times New Roman"/>
          <w:sz w:val="24"/>
          <w:szCs w:val="24"/>
        </w:rPr>
        <w:t>(подпись инструктора-методиста)</w:t>
      </w:r>
    </w:p>
    <w:p w:rsidR="00477B02" w:rsidRPr="00477B02" w:rsidRDefault="00477B02" w:rsidP="00477B02">
      <w:pPr>
        <w:pStyle w:val="a9"/>
        <w:rPr>
          <w:rFonts w:ascii="Times New Roman" w:hAnsi="Times New Roman"/>
          <w:sz w:val="24"/>
          <w:szCs w:val="24"/>
        </w:rPr>
      </w:pPr>
    </w:p>
    <w:p w:rsidR="00332494" w:rsidRDefault="00332494" w:rsidP="00895828">
      <w:pPr>
        <w:spacing w:line="240" w:lineRule="auto"/>
        <w:ind w:firstLine="567"/>
        <w:jc w:val="both"/>
        <w:rPr>
          <w:rFonts w:ascii="Times New Roman" w:hAnsi="Times New Roman" w:cs="Times New Roman"/>
          <w:sz w:val="24"/>
          <w:szCs w:val="24"/>
        </w:rPr>
      </w:pPr>
    </w:p>
    <w:p w:rsidR="00332494" w:rsidRDefault="00332494"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477B02">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77B02" w:rsidRPr="009A01B3" w:rsidRDefault="00477B02" w:rsidP="00477B02">
      <w:pPr>
        <w:pStyle w:val="af"/>
        <w:suppressAutoHyphens w:val="0"/>
        <w:jc w:val="center"/>
        <w:rPr>
          <w:rFonts w:cs="Times New Roman"/>
          <w:b/>
          <w:bCs/>
          <w:i/>
          <w:iCs/>
        </w:rPr>
      </w:pPr>
      <w:r w:rsidRPr="009A01B3">
        <w:rPr>
          <w:rFonts w:cs="Times New Roman"/>
          <w:b/>
          <w:bCs/>
          <w:i/>
          <w:iCs/>
        </w:rPr>
        <w:t>Алгоритм анализа тренировочного занятия тренера-преподавателя</w:t>
      </w:r>
    </w:p>
    <w:p w:rsidR="00477B02" w:rsidRPr="009A01B3" w:rsidRDefault="00477B02" w:rsidP="00477B02">
      <w:pPr>
        <w:pStyle w:val="af"/>
        <w:suppressAutoHyphens w:val="0"/>
        <w:jc w:val="center"/>
        <w:rPr>
          <w:rFonts w:cs="Times New Roman"/>
          <w:b/>
          <w:bCs/>
          <w:i/>
          <w:iCs/>
        </w:rPr>
      </w:pPr>
      <w:r w:rsidRPr="009A01B3">
        <w:rPr>
          <w:rFonts w:cs="Times New Roman"/>
          <w:b/>
          <w:bCs/>
          <w:i/>
          <w:iCs/>
        </w:rPr>
        <w:t>учреждения физкультурно-спортивной направленности Санкт-Петербурга</w:t>
      </w:r>
    </w:p>
    <w:p w:rsidR="00477B02" w:rsidRPr="009A01B3" w:rsidRDefault="00477B02" w:rsidP="00477B02">
      <w:pPr>
        <w:pStyle w:val="af"/>
        <w:suppressAutoHyphens w:val="0"/>
        <w:rPr>
          <w:rFonts w:cs="Times New Roman"/>
        </w:rPr>
      </w:pPr>
    </w:p>
    <w:p w:rsidR="00477B02" w:rsidRPr="009A01B3" w:rsidRDefault="00477B02" w:rsidP="00477B02">
      <w:pPr>
        <w:spacing w:line="360" w:lineRule="auto"/>
        <w:ind w:firstLine="360"/>
        <w:jc w:val="both"/>
        <w:rPr>
          <w:rFonts w:ascii="Times New Roman" w:hAnsi="Times New Roman" w:cs="Times New Roman"/>
          <w:sz w:val="24"/>
          <w:szCs w:val="24"/>
        </w:rPr>
      </w:pPr>
      <w:r w:rsidRPr="009A01B3">
        <w:rPr>
          <w:rFonts w:ascii="Times New Roman" w:eastAsia="Times New Roman" w:hAnsi="Times New Roman" w:cs="Times New Roman"/>
          <w:sz w:val="24"/>
          <w:szCs w:val="24"/>
        </w:rPr>
        <w:t xml:space="preserve">Данный алгоритм представляет систему вопросов, объединённых в несколько блоков. Приведённые вопросы призваны помочь Вам в написании отзыва на занятие тренера-преподавателя. </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Постановка цели и задач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Какое место занимает тема занятия в учебной программе?</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Оцените ясность и чёткость постановки цели и задач занятия. Каким образом занимающиеся были ознакомлены с целью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Обоснован ли выбор цели занятия? Соответствуют ли задачи поставленной цели?</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Организация открытого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Как подготовлено место занятия, тренер-преподаватель и занимающиеся к занятию? Оцените соблюдение на занятии правил техники безопасности тренером-преподавателем и </w:t>
      </w:r>
      <w:proofErr w:type="gramStart"/>
      <w:r w:rsidRPr="009A01B3">
        <w:rPr>
          <w:rFonts w:ascii="Times New Roman" w:hAnsi="Times New Roman" w:cs="Times New Roman"/>
          <w:sz w:val="24"/>
          <w:szCs w:val="24"/>
        </w:rPr>
        <w:t>занимающимися</w:t>
      </w:r>
      <w:proofErr w:type="gramEnd"/>
      <w:r w:rsidRPr="009A01B3">
        <w:rPr>
          <w:rFonts w:ascii="Times New Roman" w:hAnsi="Times New Roman" w:cs="Times New Roman"/>
          <w:sz w:val="24"/>
          <w:szCs w:val="24"/>
        </w:rPr>
        <w:t>.</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Укажите структуру занятия, наличие (или отсутствие) определённых частей, логической взаимосвязи между ними.</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Оцените оптимальность плотности проведения занятия и рациональность использования времени на нем.</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bCs/>
          <w:sz w:val="24"/>
          <w:szCs w:val="24"/>
        </w:rPr>
      </w:pPr>
      <w:r w:rsidRPr="009A01B3">
        <w:rPr>
          <w:rFonts w:ascii="Times New Roman" w:hAnsi="Times New Roman" w:cs="Times New Roman"/>
          <w:b/>
          <w:sz w:val="24"/>
          <w:szCs w:val="24"/>
        </w:rPr>
        <w:t>Содержание</w:t>
      </w:r>
      <w:r w:rsidRPr="009A01B3">
        <w:rPr>
          <w:rFonts w:ascii="Times New Roman" w:hAnsi="Times New Roman" w:cs="Times New Roman"/>
          <w:b/>
          <w:bCs/>
          <w:sz w:val="24"/>
          <w:szCs w:val="24"/>
        </w:rPr>
        <w:t xml:space="preserve"> </w:t>
      </w:r>
      <w:r w:rsidRPr="009A01B3">
        <w:rPr>
          <w:rFonts w:ascii="Times New Roman" w:hAnsi="Times New Roman" w:cs="Times New Roman"/>
          <w:b/>
          <w:sz w:val="24"/>
          <w:szCs w:val="24"/>
        </w:rPr>
        <w:t>открытого</w:t>
      </w:r>
      <w:r w:rsidRPr="009A01B3">
        <w:rPr>
          <w:rFonts w:ascii="Times New Roman" w:hAnsi="Times New Roman" w:cs="Times New Roman"/>
          <w:b/>
          <w:bCs/>
          <w:sz w:val="24"/>
          <w:szCs w:val="24"/>
        </w:rPr>
        <w:t xml:space="preserve">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Соответствует ли содержание занятия поставленной цели и задачам?</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Насколько полно, доступно и последовательно раскрыто тренером-преподавателем содержание занятия? Оптимален ли объём содержания для данного занятия и возраста </w:t>
      </w:r>
      <w:proofErr w:type="gramStart"/>
      <w:r w:rsidRPr="009A01B3">
        <w:rPr>
          <w:rFonts w:ascii="Times New Roman" w:hAnsi="Times New Roman" w:cs="Times New Roman"/>
          <w:sz w:val="24"/>
          <w:szCs w:val="24"/>
        </w:rPr>
        <w:t>занимающихся</w:t>
      </w:r>
      <w:proofErr w:type="gramEnd"/>
      <w:r w:rsidRPr="009A01B3">
        <w:rPr>
          <w:rFonts w:ascii="Times New Roman" w:hAnsi="Times New Roman" w:cs="Times New Roman"/>
          <w:sz w:val="24"/>
          <w:szCs w:val="24"/>
        </w:rPr>
        <w:t>?</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Оптимально ли подобраны упражнения для различных частей занятия и видов деятельности занимающихся?</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Методика проведения открытого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Оцените:</w:t>
      </w:r>
    </w:p>
    <w:p w:rsidR="00477B02" w:rsidRPr="009A01B3" w:rsidRDefault="00477B02" w:rsidP="00477B02">
      <w:pPr>
        <w:widowControl w:val="0"/>
        <w:numPr>
          <w:ilvl w:val="4"/>
          <w:numId w:val="14"/>
        </w:numPr>
        <w:tabs>
          <w:tab w:val="left" w:pos="1071"/>
        </w:tabs>
        <w:spacing w:after="0" w:line="360" w:lineRule="auto"/>
        <w:ind w:left="720"/>
        <w:jc w:val="both"/>
        <w:rPr>
          <w:rFonts w:ascii="Times New Roman" w:hAnsi="Times New Roman" w:cs="Times New Roman"/>
          <w:sz w:val="24"/>
          <w:szCs w:val="24"/>
        </w:rPr>
      </w:pPr>
      <w:r w:rsidRPr="009A01B3">
        <w:rPr>
          <w:rFonts w:ascii="Times New Roman" w:hAnsi="Times New Roman" w:cs="Times New Roman"/>
          <w:sz w:val="24"/>
          <w:szCs w:val="24"/>
        </w:rPr>
        <w:t>оправданность и оптимальность выбора методов, форм и способов обучения;</w:t>
      </w:r>
    </w:p>
    <w:p w:rsidR="00477B02" w:rsidRPr="009A01B3" w:rsidRDefault="00477B02" w:rsidP="00477B02">
      <w:pPr>
        <w:widowControl w:val="0"/>
        <w:numPr>
          <w:ilvl w:val="4"/>
          <w:numId w:val="14"/>
        </w:numPr>
        <w:tabs>
          <w:tab w:val="left" w:pos="1071"/>
        </w:tabs>
        <w:spacing w:after="0" w:line="360" w:lineRule="auto"/>
        <w:ind w:left="720"/>
        <w:jc w:val="both"/>
        <w:rPr>
          <w:rFonts w:ascii="Times New Roman" w:hAnsi="Times New Roman" w:cs="Times New Roman"/>
          <w:sz w:val="24"/>
          <w:szCs w:val="24"/>
        </w:rPr>
      </w:pPr>
      <w:r w:rsidRPr="009A01B3">
        <w:rPr>
          <w:rFonts w:ascii="Times New Roman" w:hAnsi="Times New Roman" w:cs="Times New Roman"/>
          <w:sz w:val="24"/>
          <w:szCs w:val="24"/>
        </w:rPr>
        <w:t>методическое сопровождение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Использовались ли на занятии технические средства обучения и электронные образовательные ресурсы? Насколько оправдано и эффективно было их применение?</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Были ли использованы на занятии собственные оригинальные методики?</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Осуществлялись ли в ходе занятия дифференцированный подход и индивидуальная </w:t>
      </w:r>
      <w:r w:rsidRPr="009A01B3">
        <w:rPr>
          <w:rFonts w:ascii="Times New Roman" w:hAnsi="Times New Roman" w:cs="Times New Roman"/>
          <w:sz w:val="24"/>
          <w:szCs w:val="24"/>
        </w:rPr>
        <w:lastRenderedPageBreak/>
        <w:t xml:space="preserve">работа с </w:t>
      </w:r>
      <w:proofErr w:type="gramStart"/>
      <w:r w:rsidRPr="009A01B3">
        <w:rPr>
          <w:rFonts w:ascii="Times New Roman" w:hAnsi="Times New Roman" w:cs="Times New Roman"/>
          <w:sz w:val="24"/>
          <w:szCs w:val="24"/>
        </w:rPr>
        <w:t>занимающимися</w:t>
      </w:r>
      <w:proofErr w:type="gramEnd"/>
      <w:r w:rsidRPr="009A01B3">
        <w:rPr>
          <w:rFonts w:ascii="Times New Roman" w:hAnsi="Times New Roman" w:cs="Times New Roman"/>
          <w:sz w:val="24"/>
          <w:szCs w:val="24"/>
        </w:rPr>
        <w:t xml:space="preserve">? </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Какие формы были выбраны тренером-преподавателем для оценки знаний, умений и </w:t>
      </w:r>
      <w:proofErr w:type="spellStart"/>
      <w:r w:rsidRPr="009A01B3">
        <w:rPr>
          <w:rFonts w:ascii="Times New Roman" w:hAnsi="Times New Roman" w:cs="Times New Roman"/>
          <w:sz w:val="24"/>
          <w:szCs w:val="24"/>
        </w:rPr>
        <w:t>навыковзанимающихся</w:t>
      </w:r>
      <w:proofErr w:type="spellEnd"/>
      <w:r w:rsidRPr="009A01B3">
        <w:rPr>
          <w:rFonts w:ascii="Times New Roman" w:hAnsi="Times New Roman" w:cs="Times New Roman"/>
          <w:sz w:val="24"/>
          <w:szCs w:val="24"/>
        </w:rPr>
        <w:t xml:space="preserve"> в ходе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Укажите способ подведения итогов на занятии.</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Характеристика педагогического общения и поведения детей на занятии:</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Охарактеризуйте речь тренера-преподавателя, ясность изложения.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Опишите стиль общения тренера-преподавателя с </w:t>
      </w:r>
      <w:proofErr w:type="gramStart"/>
      <w:r w:rsidRPr="009A01B3">
        <w:rPr>
          <w:rFonts w:ascii="Times New Roman" w:hAnsi="Times New Roman" w:cs="Times New Roman"/>
          <w:sz w:val="24"/>
          <w:szCs w:val="24"/>
        </w:rPr>
        <w:t>занимающимися</w:t>
      </w:r>
      <w:proofErr w:type="gramEnd"/>
      <w:r w:rsidRPr="009A01B3">
        <w:rPr>
          <w:rFonts w:ascii="Times New Roman" w:hAnsi="Times New Roman" w:cs="Times New Roman"/>
          <w:sz w:val="24"/>
          <w:szCs w:val="24"/>
        </w:rPr>
        <w:t>.</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 xml:space="preserve">Охарактеризуйте эмоциональную атмосферу на занятии (эмоциональное состояние тренера-преподавателя и </w:t>
      </w:r>
      <w:proofErr w:type="gramStart"/>
      <w:r w:rsidRPr="009A01B3">
        <w:rPr>
          <w:rFonts w:ascii="Times New Roman" w:hAnsi="Times New Roman" w:cs="Times New Roman"/>
          <w:sz w:val="24"/>
          <w:szCs w:val="24"/>
        </w:rPr>
        <w:t>занимающихся</w:t>
      </w:r>
      <w:proofErr w:type="gramEnd"/>
      <w:r w:rsidRPr="009A01B3">
        <w:rPr>
          <w:rFonts w:ascii="Times New Roman" w:hAnsi="Times New Roman" w:cs="Times New Roman"/>
          <w:sz w:val="24"/>
          <w:szCs w:val="24"/>
        </w:rPr>
        <w:t>).</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Результативность открытого занятия:</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Оцените:</w:t>
      </w:r>
    </w:p>
    <w:p w:rsidR="00477B02" w:rsidRPr="009A01B3" w:rsidRDefault="00477B02" w:rsidP="00477B02">
      <w:pPr>
        <w:widowControl w:val="0"/>
        <w:numPr>
          <w:ilvl w:val="4"/>
          <w:numId w:val="14"/>
        </w:numPr>
        <w:tabs>
          <w:tab w:val="left" w:pos="1071"/>
        </w:tabs>
        <w:spacing w:after="0" w:line="360" w:lineRule="auto"/>
        <w:ind w:left="720"/>
        <w:jc w:val="both"/>
        <w:rPr>
          <w:rFonts w:ascii="Times New Roman" w:hAnsi="Times New Roman" w:cs="Times New Roman"/>
          <w:sz w:val="24"/>
          <w:szCs w:val="24"/>
        </w:rPr>
      </w:pPr>
      <w:r w:rsidRPr="009A01B3">
        <w:rPr>
          <w:rFonts w:ascii="Times New Roman" w:hAnsi="Times New Roman" w:cs="Times New Roman"/>
          <w:sz w:val="24"/>
          <w:szCs w:val="24"/>
        </w:rPr>
        <w:t>степень выполнения поставленных цели и задач;</w:t>
      </w:r>
    </w:p>
    <w:p w:rsidR="00477B02" w:rsidRPr="009A01B3" w:rsidRDefault="00477B02" w:rsidP="00477B02">
      <w:pPr>
        <w:widowControl w:val="0"/>
        <w:numPr>
          <w:ilvl w:val="4"/>
          <w:numId w:val="14"/>
        </w:numPr>
        <w:tabs>
          <w:tab w:val="left" w:pos="1071"/>
        </w:tabs>
        <w:spacing w:after="0" w:line="360" w:lineRule="auto"/>
        <w:ind w:left="720"/>
        <w:jc w:val="both"/>
        <w:rPr>
          <w:rFonts w:ascii="Times New Roman" w:hAnsi="Times New Roman" w:cs="Times New Roman"/>
          <w:sz w:val="24"/>
          <w:szCs w:val="24"/>
        </w:rPr>
      </w:pPr>
      <w:r w:rsidRPr="009A01B3">
        <w:rPr>
          <w:rFonts w:ascii="Times New Roman" w:hAnsi="Times New Roman" w:cs="Times New Roman"/>
          <w:sz w:val="24"/>
          <w:szCs w:val="24"/>
        </w:rPr>
        <w:t>обучающий, развивающий и воспитательный результат занятия.</w:t>
      </w:r>
    </w:p>
    <w:p w:rsidR="00477B02" w:rsidRPr="009A01B3" w:rsidRDefault="00477B02" w:rsidP="00477B02">
      <w:pPr>
        <w:widowControl w:val="0"/>
        <w:numPr>
          <w:ilvl w:val="0"/>
          <w:numId w:val="13"/>
        </w:numPr>
        <w:tabs>
          <w:tab w:val="clear" w:pos="720"/>
          <w:tab w:val="num" w:pos="0"/>
          <w:tab w:val="left" w:pos="330"/>
        </w:tabs>
        <w:spacing w:after="0" w:line="360" w:lineRule="auto"/>
        <w:jc w:val="both"/>
        <w:rPr>
          <w:rFonts w:ascii="Times New Roman" w:hAnsi="Times New Roman" w:cs="Times New Roman"/>
          <w:b/>
          <w:sz w:val="24"/>
          <w:szCs w:val="24"/>
        </w:rPr>
      </w:pPr>
      <w:r w:rsidRPr="009A01B3">
        <w:rPr>
          <w:rFonts w:ascii="Times New Roman" w:hAnsi="Times New Roman" w:cs="Times New Roman"/>
          <w:b/>
          <w:sz w:val="24"/>
          <w:szCs w:val="24"/>
        </w:rPr>
        <w:t>Выводы и рекомендации:</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Общие выводы по занятию.</w:t>
      </w:r>
    </w:p>
    <w:p w:rsidR="00477B02" w:rsidRPr="009A01B3" w:rsidRDefault="00477B02" w:rsidP="00477B02">
      <w:pPr>
        <w:widowControl w:val="0"/>
        <w:numPr>
          <w:ilvl w:val="1"/>
          <w:numId w:val="13"/>
        </w:numPr>
        <w:tabs>
          <w:tab w:val="clear" w:pos="1080"/>
          <w:tab w:val="num" w:pos="0"/>
          <w:tab w:val="left" w:pos="465"/>
        </w:tabs>
        <w:spacing w:after="0" w:line="360" w:lineRule="auto"/>
        <w:ind w:left="240"/>
        <w:jc w:val="both"/>
        <w:rPr>
          <w:rFonts w:ascii="Times New Roman" w:hAnsi="Times New Roman" w:cs="Times New Roman"/>
          <w:sz w:val="24"/>
          <w:szCs w:val="24"/>
        </w:rPr>
      </w:pPr>
      <w:r w:rsidRPr="009A01B3">
        <w:rPr>
          <w:rFonts w:ascii="Times New Roman" w:hAnsi="Times New Roman" w:cs="Times New Roman"/>
          <w:sz w:val="24"/>
          <w:szCs w:val="24"/>
        </w:rPr>
        <w:t>Предложения тренеру-преподавателю по усовершенствованию работы и преодолению недочётов.</w:t>
      </w:r>
    </w:p>
    <w:p w:rsidR="00477B02" w:rsidRPr="009A01B3" w:rsidRDefault="00477B02" w:rsidP="00477B02">
      <w:pPr>
        <w:spacing w:line="240" w:lineRule="auto"/>
        <w:ind w:firstLine="567"/>
        <w:rPr>
          <w:rFonts w:ascii="Times New Roman" w:hAnsi="Times New Roman" w:cs="Times New Roman"/>
          <w:sz w:val="24"/>
          <w:szCs w:val="24"/>
        </w:rPr>
      </w:pPr>
    </w:p>
    <w:p w:rsidR="00F3462E" w:rsidRPr="009A01B3" w:rsidRDefault="00F3462E" w:rsidP="00895828">
      <w:pPr>
        <w:spacing w:line="240" w:lineRule="auto"/>
        <w:ind w:firstLine="567"/>
        <w:jc w:val="both"/>
        <w:rPr>
          <w:rFonts w:ascii="Times New Roman" w:hAnsi="Times New Roman" w:cs="Times New Roman"/>
          <w:sz w:val="24"/>
          <w:szCs w:val="24"/>
        </w:rPr>
      </w:pPr>
    </w:p>
    <w:p w:rsidR="00F3462E" w:rsidRPr="009A01B3" w:rsidRDefault="00F3462E" w:rsidP="00895828">
      <w:pPr>
        <w:spacing w:line="240" w:lineRule="auto"/>
        <w:ind w:firstLine="567"/>
        <w:jc w:val="both"/>
        <w:rPr>
          <w:rFonts w:ascii="Times New Roman" w:hAnsi="Times New Roman" w:cs="Times New Roman"/>
          <w:sz w:val="24"/>
          <w:szCs w:val="24"/>
        </w:rPr>
      </w:pPr>
    </w:p>
    <w:p w:rsidR="00F3462E" w:rsidRPr="009A01B3" w:rsidRDefault="00F3462E" w:rsidP="00895828">
      <w:pPr>
        <w:spacing w:line="240" w:lineRule="auto"/>
        <w:ind w:firstLine="567"/>
        <w:jc w:val="both"/>
        <w:rPr>
          <w:rFonts w:ascii="Times New Roman" w:hAnsi="Times New Roman" w:cs="Times New Roman"/>
          <w:sz w:val="24"/>
          <w:szCs w:val="24"/>
        </w:rPr>
      </w:pPr>
    </w:p>
    <w:p w:rsidR="00F3462E" w:rsidRPr="009A01B3" w:rsidRDefault="00F3462E" w:rsidP="00895828">
      <w:pPr>
        <w:spacing w:line="240" w:lineRule="auto"/>
        <w:ind w:firstLine="567"/>
        <w:jc w:val="both"/>
        <w:rPr>
          <w:rFonts w:ascii="Times New Roman" w:hAnsi="Times New Roman" w:cs="Times New Roman"/>
          <w:sz w:val="24"/>
          <w:szCs w:val="24"/>
        </w:rPr>
      </w:pPr>
    </w:p>
    <w:p w:rsidR="00477B02" w:rsidRPr="009A01B3" w:rsidRDefault="00477B02" w:rsidP="00895828">
      <w:pPr>
        <w:spacing w:line="240" w:lineRule="auto"/>
        <w:ind w:firstLine="567"/>
        <w:jc w:val="both"/>
        <w:rPr>
          <w:rFonts w:ascii="Times New Roman" w:hAnsi="Times New Roman" w:cs="Times New Roman"/>
          <w:sz w:val="24"/>
          <w:szCs w:val="24"/>
        </w:rPr>
      </w:pPr>
    </w:p>
    <w:p w:rsidR="00477B02" w:rsidRPr="009A01B3"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895828">
      <w:pPr>
        <w:spacing w:line="240" w:lineRule="auto"/>
        <w:ind w:firstLine="567"/>
        <w:jc w:val="both"/>
        <w:rPr>
          <w:rFonts w:ascii="Times New Roman" w:hAnsi="Times New Roman" w:cs="Times New Roman"/>
          <w:sz w:val="24"/>
          <w:szCs w:val="24"/>
        </w:rPr>
      </w:pPr>
    </w:p>
    <w:p w:rsidR="00477B02" w:rsidRDefault="00477B02" w:rsidP="009A01B3">
      <w:pPr>
        <w:spacing w:line="240" w:lineRule="auto"/>
        <w:jc w:val="both"/>
        <w:rPr>
          <w:rFonts w:ascii="Times New Roman" w:hAnsi="Times New Roman" w:cs="Times New Roman"/>
          <w:sz w:val="24"/>
          <w:szCs w:val="24"/>
        </w:rPr>
      </w:pPr>
    </w:p>
    <w:p w:rsidR="009A01B3" w:rsidRDefault="009A01B3" w:rsidP="009A01B3">
      <w:pPr>
        <w:spacing w:line="240" w:lineRule="auto"/>
        <w:jc w:val="both"/>
        <w:rPr>
          <w:rFonts w:ascii="Times New Roman" w:hAnsi="Times New Roman" w:cs="Times New Roman"/>
          <w:sz w:val="24"/>
          <w:szCs w:val="24"/>
        </w:rPr>
      </w:pPr>
    </w:p>
    <w:p w:rsidR="00477B02" w:rsidRDefault="00477B02" w:rsidP="00477B02">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77B02" w:rsidRPr="00477B02" w:rsidRDefault="00477B02" w:rsidP="00477B02">
      <w:pPr>
        <w:spacing w:after="0" w:line="240" w:lineRule="auto"/>
        <w:jc w:val="center"/>
        <w:rPr>
          <w:rFonts w:ascii="Times New Roman" w:eastAsia="Calibri" w:hAnsi="Times New Roman" w:cs="Times New Roman"/>
          <w:b/>
          <w:bCs/>
          <w:sz w:val="20"/>
          <w:szCs w:val="20"/>
        </w:rPr>
      </w:pPr>
      <w:r w:rsidRPr="00384D8F">
        <w:rPr>
          <w:rFonts w:ascii="Times New Roman" w:eastAsia="Calibri" w:hAnsi="Times New Roman" w:cs="Times New Roman"/>
          <w:b/>
          <w:bCs/>
          <w:sz w:val="20"/>
          <w:szCs w:val="20"/>
        </w:rPr>
        <w:t xml:space="preserve">Критерии и показатели оценки открытого занятия </w:t>
      </w:r>
      <w:r w:rsidRPr="00384D8F">
        <w:rPr>
          <w:rFonts w:ascii="Times New Roman" w:eastAsia="Calibri" w:hAnsi="Times New Roman" w:cs="Times New Roman"/>
          <w:b/>
          <w:sz w:val="20"/>
          <w:szCs w:val="20"/>
        </w:rPr>
        <w:t>при аттестации тренера-преподавателя  с целью установления квалификационной категории</w:t>
      </w:r>
      <w:r w:rsidRPr="00384D8F">
        <w:rPr>
          <w:rFonts w:ascii="Times New Roman" w:eastAsia="Calibri" w:hAnsi="Times New Roman" w:cs="Times New Roman"/>
          <w:sz w:val="20"/>
          <w:szCs w:val="20"/>
        </w:rPr>
        <w:t xml:space="preserve"> </w:t>
      </w:r>
      <w:r w:rsidRPr="00384D8F">
        <w:rPr>
          <w:rFonts w:ascii="Times New Roman" w:eastAsia="Calibri" w:hAnsi="Times New Roman" w:cs="Times New Roman"/>
          <w:sz w:val="20"/>
          <w:szCs w:val="20"/>
        </w:rPr>
        <w:br/>
        <w:t>тренера-преподавателя __________________________________________</w:t>
      </w:r>
    </w:p>
    <w:p w:rsidR="00477B02" w:rsidRPr="00384D8F" w:rsidRDefault="00477B02" w:rsidP="00477B02">
      <w:pPr>
        <w:spacing w:after="0" w:line="240" w:lineRule="auto"/>
        <w:jc w:val="center"/>
        <w:rPr>
          <w:rFonts w:ascii="Times New Roman" w:eastAsia="Calibri" w:hAnsi="Times New Roman" w:cs="Times New Roman"/>
          <w:i/>
          <w:sz w:val="20"/>
          <w:szCs w:val="20"/>
        </w:rPr>
      </w:pPr>
      <w:r w:rsidRPr="00384D8F">
        <w:rPr>
          <w:rFonts w:ascii="Times New Roman" w:eastAsia="Calibri" w:hAnsi="Times New Roman" w:cs="Times New Roman"/>
          <w:i/>
          <w:sz w:val="20"/>
          <w:szCs w:val="20"/>
        </w:rPr>
        <w:t xml:space="preserve">                                                 ( фамилия, имя, отчество)</w:t>
      </w:r>
    </w:p>
    <w:p w:rsidR="00477B02" w:rsidRPr="00384D8F" w:rsidRDefault="00477B02" w:rsidP="00477B02">
      <w:pPr>
        <w:spacing w:after="0" w:line="240" w:lineRule="auto"/>
        <w:rPr>
          <w:rFonts w:ascii="Times New Roman" w:eastAsia="Calibri" w:hAnsi="Times New Roman" w:cs="Times New Roman"/>
          <w:sz w:val="20"/>
          <w:szCs w:val="20"/>
        </w:rPr>
      </w:pPr>
      <w:r w:rsidRPr="00384D8F">
        <w:rPr>
          <w:rFonts w:ascii="Times New Roman" w:eastAsia="Calibri" w:hAnsi="Times New Roman" w:cs="Times New Roman"/>
          <w:sz w:val="20"/>
          <w:szCs w:val="20"/>
        </w:rPr>
        <w:t xml:space="preserve">     отделения по виду спорта________________________________________</w:t>
      </w:r>
    </w:p>
    <w:p w:rsidR="00477B02" w:rsidRPr="00384D8F" w:rsidRDefault="00477B02" w:rsidP="00477B02">
      <w:pPr>
        <w:spacing w:after="0" w:line="240" w:lineRule="auto"/>
        <w:rPr>
          <w:rFonts w:ascii="Times New Roman" w:eastAsia="Calibri" w:hAnsi="Times New Roman" w:cs="Times New Roman"/>
          <w:sz w:val="20"/>
          <w:szCs w:val="20"/>
        </w:rPr>
      </w:pPr>
      <w:r w:rsidRPr="00384D8F">
        <w:rPr>
          <w:rFonts w:ascii="Times New Roman" w:eastAsia="Calibri" w:hAnsi="Times New Roman" w:cs="Times New Roman"/>
          <w:sz w:val="20"/>
          <w:szCs w:val="20"/>
        </w:rPr>
        <w:t xml:space="preserve">     наименование УФСН___________________________________________</w:t>
      </w:r>
    </w:p>
    <w:p w:rsidR="00477B02" w:rsidRPr="00384D8F" w:rsidRDefault="00477B02" w:rsidP="00477B02">
      <w:pPr>
        <w:spacing w:after="0" w:line="240" w:lineRule="auto"/>
        <w:rPr>
          <w:rFonts w:ascii="Times New Roman" w:eastAsia="Calibri" w:hAnsi="Times New Roman" w:cs="Times New Roman"/>
          <w:sz w:val="20"/>
          <w:szCs w:val="20"/>
        </w:rPr>
      </w:pPr>
      <w:r w:rsidRPr="00384D8F">
        <w:rPr>
          <w:rFonts w:ascii="Times New Roman" w:eastAsia="Calibri" w:hAnsi="Times New Roman" w:cs="Times New Roman"/>
          <w:sz w:val="20"/>
          <w:szCs w:val="20"/>
        </w:rPr>
        <w:t xml:space="preserve">     дата проведения «___»_________20___ г.</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1939"/>
        <w:gridCol w:w="6200"/>
        <w:gridCol w:w="851"/>
        <w:gridCol w:w="992"/>
      </w:tblGrid>
      <w:tr w:rsidR="00477B02" w:rsidRPr="007C192F" w:rsidTr="00477B02">
        <w:tc>
          <w:tcPr>
            <w:tcW w:w="474" w:type="dxa"/>
          </w:tcPr>
          <w:p w:rsidR="00477B02" w:rsidRPr="007C192F" w:rsidRDefault="00477B02" w:rsidP="00D54B17">
            <w:pPr>
              <w:spacing w:after="0" w:line="240" w:lineRule="auto"/>
              <w:jc w:val="center"/>
              <w:rPr>
                <w:rFonts w:ascii="Times New Roman" w:eastAsia="Calibri" w:hAnsi="Times New Roman" w:cs="Times New Roman"/>
                <w:b/>
                <w:sz w:val="20"/>
                <w:szCs w:val="20"/>
              </w:rPr>
            </w:pPr>
            <w:r w:rsidRPr="007C192F">
              <w:rPr>
                <w:rFonts w:ascii="Times New Roman" w:eastAsia="Calibri" w:hAnsi="Times New Roman" w:cs="Times New Roman"/>
                <w:b/>
                <w:sz w:val="20"/>
                <w:szCs w:val="20"/>
              </w:rPr>
              <w:t>№</w:t>
            </w:r>
          </w:p>
        </w:tc>
        <w:tc>
          <w:tcPr>
            <w:tcW w:w="1939" w:type="dxa"/>
          </w:tcPr>
          <w:p w:rsidR="00477B02" w:rsidRPr="007C192F" w:rsidRDefault="00477B02" w:rsidP="00D54B17">
            <w:pPr>
              <w:spacing w:after="0" w:line="240" w:lineRule="auto"/>
              <w:jc w:val="center"/>
              <w:rPr>
                <w:rFonts w:ascii="Times New Roman" w:eastAsia="Calibri" w:hAnsi="Times New Roman" w:cs="Times New Roman"/>
                <w:b/>
                <w:sz w:val="20"/>
                <w:szCs w:val="20"/>
              </w:rPr>
            </w:pPr>
            <w:r w:rsidRPr="007C192F">
              <w:rPr>
                <w:rFonts w:ascii="Times New Roman" w:eastAsia="Calibri" w:hAnsi="Times New Roman" w:cs="Times New Roman"/>
                <w:b/>
                <w:sz w:val="20"/>
                <w:szCs w:val="20"/>
              </w:rPr>
              <w:t xml:space="preserve">Критерии </w:t>
            </w:r>
          </w:p>
        </w:tc>
        <w:tc>
          <w:tcPr>
            <w:tcW w:w="6200" w:type="dxa"/>
          </w:tcPr>
          <w:p w:rsidR="00477B02" w:rsidRPr="007C192F" w:rsidRDefault="00477B02" w:rsidP="00D54B17">
            <w:pPr>
              <w:spacing w:after="0" w:line="240" w:lineRule="auto"/>
              <w:jc w:val="center"/>
              <w:rPr>
                <w:rFonts w:ascii="Times New Roman" w:eastAsia="Calibri" w:hAnsi="Times New Roman" w:cs="Times New Roman"/>
                <w:b/>
                <w:sz w:val="20"/>
                <w:szCs w:val="20"/>
              </w:rPr>
            </w:pPr>
            <w:r w:rsidRPr="007C192F">
              <w:rPr>
                <w:rFonts w:ascii="Times New Roman" w:eastAsia="Calibri" w:hAnsi="Times New Roman" w:cs="Times New Roman"/>
                <w:b/>
                <w:sz w:val="20"/>
                <w:szCs w:val="20"/>
              </w:rPr>
              <w:t xml:space="preserve">Показатели </w:t>
            </w:r>
          </w:p>
        </w:tc>
        <w:tc>
          <w:tcPr>
            <w:tcW w:w="851" w:type="dxa"/>
          </w:tcPr>
          <w:p w:rsidR="00477B02" w:rsidRPr="007C192F" w:rsidRDefault="00477B02" w:rsidP="00D54B17">
            <w:pPr>
              <w:spacing w:after="0" w:line="240" w:lineRule="auto"/>
              <w:jc w:val="center"/>
              <w:rPr>
                <w:rFonts w:ascii="Times New Roman" w:eastAsia="Calibri" w:hAnsi="Times New Roman" w:cs="Times New Roman"/>
                <w:b/>
                <w:sz w:val="20"/>
                <w:szCs w:val="20"/>
              </w:rPr>
            </w:pPr>
            <w:proofErr w:type="spellStart"/>
            <w:r w:rsidRPr="007C192F">
              <w:rPr>
                <w:rFonts w:ascii="Times New Roman" w:eastAsia="Calibri" w:hAnsi="Times New Roman" w:cs="Times New Roman"/>
                <w:b/>
                <w:sz w:val="20"/>
                <w:szCs w:val="20"/>
              </w:rPr>
              <w:t>Удовл</w:t>
            </w:r>
            <w:proofErr w:type="spellEnd"/>
            <w:r w:rsidRPr="007C192F">
              <w:rPr>
                <w:rFonts w:ascii="Times New Roman" w:eastAsia="Calibri" w:hAnsi="Times New Roman" w:cs="Times New Roman"/>
                <w:b/>
                <w:sz w:val="20"/>
                <w:szCs w:val="20"/>
              </w:rPr>
              <w:t>.</w:t>
            </w:r>
          </w:p>
        </w:tc>
        <w:tc>
          <w:tcPr>
            <w:tcW w:w="992" w:type="dxa"/>
          </w:tcPr>
          <w:p w:rsidR="00477B02" w:rsidRPr="007C192F" w:rsidRDefault="00477B02" w:rsidP="00D54B17">
            <w:pPr>
              <w:spacing w:after="0" w:line="240" w:lineRule="auto"/>
              <w:jc w:val="center"/>
              <w:rPr>
                <w:rFonts w:ascii="Times New Roman" w:eastAsia="Calibri" w:hAnsi="Times New Roman" w:cs="Times New Roman"/>
                <w:b/>
                <w:sz w:val="20"/>
                <w:szCs w:val="20"/>
              </w:rPr>
            </w:pPr>
            <w:r w:rsidRPr="007C192F">
              <w:rPr>
                <w:rFonts w:ascii="Times New Roman" w:eastAsia="Calibri" w:hAnsi="Times New Roman" w:cs="Times New Roman"/>
                <w:b/>
                <w:sz w:val="20"/>
                <w:szCs w:val="20"/>
              </w:rPr>
              <w:t xml:space="preserve">Не </w:t>
            </w:r>
            <w:proofErr w:type="spellStart"/>
            <w:r w:rsidRPr="007C192F">
              <w:rPr>
                <w:rFonts w:ascii="Times New Roman" w:eastAsia="Calibri" w:hAnsi="Times New Roman" w:cs="Times New Roman"/>
                <w:b/>
                <w:sz w:val="20"/>
                <w:szCs w:val="20"/>
              </w:rPr>
              <w:t>удовл</w:t>
            </w:r>
            <w:proofErr w:type="spellEnd"/>
            <w:r w:rsidRPr="007C192F">
              <w:rPr>
                <w:rFonts w:ascii="Times New Roman" w:eastAsia="Calibri" w:hAnsi="Times New Roman" w:cs="Times New Roman"/>
                <w:b/>
                <w:sz w:val="20"/>
                <w:szCs w:val="20"/>
              </w:rPr>
              <w:t>.</w:t>
            </w:r>
          </w:p>
        </w:tc>
      </w:tr>
      <w:tr w:rsidR="00477B02" w:rsidRPr="007C192F" w:rsidTr="00477B02">
        <w:tc>
          <w:tcPr>
            <w:tcW w:w="474" w:type="dxa"/>
            <w:vMerge w:val="restart"/>
          </w:tcPr>
          <w:p w:rsidR="00477B02" w:rsidRPr="007C192F" w:rsidRDefault="00477B02" w:rsidP="00D54B17">
            <w:pPr>
              <w:spacing w:after="0" w:line="240" w:lineRule="auto"/>
              <w:jc w:val="center"/>
              <w:rPr>
                <w:rFonts w:ascii="Times New Roman" w:eastAsia="Calibri" w:hAnsi="Times New Roman" w:cs="Times New Roman"/>
                <w:sz w:val="20"/>
                <w:szCs w:val="20"/>
              </w:rPr>
            </w:pPr>
            <w:r w:rsidRPr="007C192F">
              <w:rPr>
                <w:rFonts w:ascii="Times New Roman" w:eastAsia="Calibri" w:hAnsi="Times New Roman" w:cs="Times New Roman"/>
                <w:sz w:val="20"/>
                <w:szCs w:val="20"/>
              </w:rPr>
              <w:t>1.</w:t>
            </w:r>
          </w:p>
        </w:tc>
        <w:tc>
          <w:tcPr>
            <w:tcW w:w="1939" w:type="dxa"/>
            <w:vMerge w:val="restart"/>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Компетентность тренера-преподавателя в области постановки цели и задач открытого занятия</w:t>
            </w:r>
          </w:p>
        </w:tc>
        <w:tc>
          <w:tcPr>
            <w:tcW w:w="6200" w:type="dxa"/>
          </w:tcPr>
          <w:p w:rsidR="00477B02" w:rsidRPr="007C192F" w:rsidRDefault="00477B02" w:rsidP="00D54B17">
            <w:pPr>
              <w:spacing w:after="0" w:line="240" w:lineRule="auto"/>
              <w:ind w:right="-96"/>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Соответствие цели занятия возможностям, способностям </w:t>
            </w:r>
            <w:proofErr w:type="gramStart"/>
            <w:r w:rsidRPr="007C192F">
              <w:rPr>
                <w:rFonts w:ascii="Times New Roman" w:eastAsia="Calibri" w:hAnsi="Times New Roman" w:cs="Times New Roman"/>
                <w:sz w:val="20"/>
                <w:szCs w:val="20"/>
              </w:rPr>
              <w:t>занимающихся</w:t>
            </w:r>
            <w:proofErr w:type="gramEnd"/>
            <w:r w:rsidRPr="007C192F">
              <w:rPr>
                <w:rFonts w:ascii="Times New Roman" w:eastAsia="Calibri" w:hAnsi="Times New Roman" w:cs="Times New Roman"/>
                <w:sz w:val="20"/>
                <w:szCs w:val="20"/>
              </w:rPr>
              <w:t xml:space="preserve"> (возраст, уровень подготовленности)</w:t>
            </w:r>
          </w:p>
        </w:tc>
        <w:tc>
          <w:tcPr>
            <w:tcW w:w="851" w:type="dxa"/>
          </w:tcPr>
          <w:p w:rsidR="00477B02" w:rsidRPr="007C192F" w:rsidRDefault="00477B02" w:rsidP="00D54B17">
            <w:pPr>
              <w:spacing w:after="0" w:line="240" w:lineRule="auto"/>
              <w:ind w:right="-96"/>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ind w:right="-96"/>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spacing w:after="0" w:line="240" w:lineRule="auto"/>
              <w:ind w:left="34"/>
              <w:rPr>
                <w:rFonts w:ascii="Times New Roman" w:eastAsia="Calibri"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ind w:left="34"/>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Реальность поставленной цели </w:t>
            </w:r>
            <w:r w:rsidRPr="007C192F">
              <w:rPr>
                <w:rFonts w:ascii="Times New Roman" w:eastAsia="TimesNewRoman" w:hAnsi="Times New Roman" w:cs="Times New Roman"/>
                <w:sz w:val="20"/>
                <w:szCs w:val="20"/>
              </w:rPr>
              <w:t>открытого занятия</w:t>
            </w:r>
          </w:p>
        </w:tc>
        <w:tc>
          <w:tcPr>
            <w:tcW w:w="851" w:type="dxa"/>
          </w:tcPr>
          <w:p w:rsidR="00477B02" w:rsidRPr="007C192F" w:rsidRDefault="00477B02" w:rsidP="00D54B17">
            <w:pPr>
              <w:autoSpaceDE w:val="0"/>
              <w:autoSpaceDN w:val="0"/>
              <w:adjustRightInd w:val="0"/>
              <w:spacing w:after="0" w:line="240" w:lineRule="auto"/>
              <w:ind w:left="34"/>
              <w:jc w:val="both"/>
              <w:rPr>
                <w:rFonts w:ascii="Times New Roman" w:eastAsia="Calibri"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ind w:left="34"/>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spacing w:after="0" w:line="240" w:lineRule="auto"/>
              <w:ind w:left="34"/>
              <w:rPr>
                <w:rFonts w:ascii="Times New Roman" w:eastAsia="Calibri"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Направленность цели на ожидаемый и диагностируемый результат обучения</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spacing w:after="0" w:line="240" w:lineRule="auto"/>
              <w:ind w:left="34"/>
              <w:rPr>
                <w:rFonts w:ascii="Times New Roman" w:eastAsia="Calibri"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Представление задач  открытого занятия как системы действий тренер</w:t>
            </w:r>
            <w:proofErr w:type="gramStart"/>
            <w:r w:rsidRPr="007C192F">
              <w:rPr>
                <w:rFonts w:ascii="Times New Roman" w:eastAsia="Calibri" w:hAnsi="Times New Roman" w:cs="Times New Roman"/>
                <w:sz w:val="20"/>
                <w:szCs w:val="20"/>
              </w:rPr>
              <w:t>а-</w:t>
            </w:r>
            <w:proofErr w:type="gramEnd"/>
            <w:r w:rsidRPr="007C192F">
              <w:rPr>
                <w:rFonts w:ascii="Times New Roman" w:eastAsia="Calibri" w:hAnsi="Times New Roman" w:cs="Times New Roman"/>
                <w:sz w:val="20"/>
                <w:szCs w:val="20"/>
              </w:rPr>
              <w:t xml:space="preserve"> преподавателя по достижению педагогической цели (структура занятия)</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val="restart"/>
          </w:tcPr>
          <w:p w:rsidR="00477B02" w:rsidRPr="007C192F" w:rsidRDefault="00477B02" w:rsidP="00D54B17">
            <w:pPr>
              <w:spacing w:after="0" w:line="240" w:lineRule="auto"/>
              <w:jc w:val="center"/>
              <w:rPr>
                <w:rFonts w:ascii="Times New Roman" w:eastAsia="Calibri" w:hAnsi="Times New Roman" w:cs="Times New Roman"/>
                <w:sz w:val="20"/>
                <w:szCs w:val="20"/>
              </w:rPr>
            </w:pPr>
            <w:r w:rsidRPr="007C192F">
              <w:rPr>
                <w:rFonts w:ascii="Times New Roman" w:eastAsia="Calibri" w:hAnsi="Times New Roman" w:cs="Times New Roman"/>
                <w:sz w:val="20"/>
                <w:szCs w:val="20"/>
              </w:rPr>
              <w:t>2.</w:t>
            </w:r>
          </w:p>
        </w:tc>
        <w:tc>
          <w:tcPr>
            <w:tcW w:w="1939" w:type="dxa"/>
            <w:vMerge w:val="restart"/>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 xml:space="preserve">Компетентность тренера-преподавателя в области мотивирования </w:t>
            </w:r>
            <w:proofErr w:type="gramStart"/>
            <w:r w:rsidRPr="007C192F">
              <w:rPr>
                <w:rFonts w:ascii="Times New Roman" w:eastAsia="TimesNewRoman" w:hAnsi="Times New Roman" w:cs="Times New Roman"/>
                <w:sz w:val="20"/>
                <w:szCs w:val="20"/>
              </w:rPr>
              <w:t>занимающихся</w:t>
            </w:r>
            <w:proofErr w:type="gramEnd"/>
          </w:p>
          <w:p w:rsidR="00477B02" w:rsidRPr="007C192F" w:rsidRDefault="00477B02" w:rsidP="00D54B17">
            <w:pPr>
              <w:spacing w:after="0" w:line="240" w:lineRule="auto"/>
              <w:ind w:left="34"/>
              <w:rPr>
                <w:rFonts w:ascii="Times New Roman" w:eastAsia="Calibri"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Обеспечение определения </w:t>
            </w:r>
            <w:proofErr w:type="gramStart"/>
            <w:r w:rsidRPr="007C192F">
              <w:rPr>
                <w:rFonts w:ascii="Times New Roman" w:eastAsia="Calibri" w:hAnsi="Times New Roman" w:cs="Times New Roman"/>
                <w:sz w:val="20"/>
                <w:szCs w:val="20"/>
              </w:rPr>
              <w:t>занимающимися</w:t>
            </w:r>
            <w:proofErr w:type="gramEnd"/>
            <w:r w:rsidRPr="007C192F">
              <w:rPr>
                <w:rFonts w:ascii="Times New Roman" w:eastAsia="Calibri" w:hAnsi="Times New Roman" w:cs="Times New Roman"/>
                <w:sz w:val="20"/>
                <w:szCs w:val="20"/>
              </w:rPr>
              <w:t xml:space="preserve"> цели открытого занятия посредством чёткой постановки  задач как пределов  возможного изучения изучаемого  материала </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Тренер-преподаватель использует методы, побуждающие </w:t>
            </w:r>
            <w:proofErr w:type="gramStart"/>
            <w:r w:rsidRPr="007C192F">
              <w:rPr>
                <w:rFonts w:ascii="Times New Roman" w:eastAsia="Calibri" w:hAnsi="Times New Roman" w:cs="Times New Roman"/>
                <w:sz w:val="20"/>
                <w:szCs w:val="20"/>
              </w:rPr>
              <w:t>занимающихся</w:t>
            </w:r>
            <w:proofErr w:type="gramEnd"/>
            <w:r w:rsidRPr="007C192F">
              <w:rPr>
                <w:rFonts w:ascii="Times New Roman" w:eastAsia="Calibri" w:hAnsi="Times New Roman" w:cs="Times New Roman"/>
                <w:sz w:val="20"/>
                <w:szCs w:val="20"/>
              </w:rPr>
              <w:t xml:space="preserve"> самостоятельно выполнять учебные задания</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Учёт  возможных затруднений изучения </w:t>
            </w:r>
            <w:proofErr w:type="gramStart"/>
            <w:r w:rsidRPr="007C192F">
              <w:rPr>
                <w:rFonts w:ascii="Times New Roman" w:eastAsia="Calibri" w:hAnsi="Times New Roman" w:cs="Times New Roman"/>
                <w:sz w:val="20"/>
                <w:szCs w:val="20"/>
              </w:rPr>
              <w:t>занимающимися</w:t>
            </w:r>
            <w:proofErr w:type="gramEnd"/>
            <w:r w:rsidRPr="007C192F">
              <w:rPr>
                <w:rFonts w:ascii="Times New Roman" w:eastAsia="Calibri" w:hAnsi="Times New Roman" w:cs="Times New Roman"/>
                <w:sz w:val="20"/>
                <w:szCs w:val="20"/>
              </w:rPr>
              <w:t xml:space="preserve">  учебного материала</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Calibri" w:hAnsi="Times New Roman" w:cs="Times New Roman"/>
                <w:sz w:val="20"/>
                <w:szCs w:val="20"/>
              </w:rPr>
              <w:t xml:space="preserve">Обеспечение </w:t>
            </w:r>
            <w:proofErr w:type="gramStart"/>
            <w:r w:rsidRPr="007C192F">
              <w:rPr>
                <w:rFonts w:ascii="Times New Roman" w:eastAsia="Calibri" w:hAnsi="Times New Roman" w:cs="Times New Roman"/>
                <w:sz w:val="20"/>
                <w:szCs w:val="20"/>
              </w:rPr>
              <w:t>занимающимися</w:t>
            </w:r>
            <w:proofErr w:type="gramEnd"/>
            <w:r w:rsidRPr="007C192F">
              <w:rPr>
                <w:rFonts w:ascii="Times New Roman" w:eastAsia="Calibri" w:hAnsi="Times New Roman" w:cs="Times New Roman"/>
                <w:sz w:val="20"/>
                <w:szCs w:val="20"/>
              </w:rPr>
              <w:t xml:space="preserve"> возможности для </w:t>
            </w:r>
            <w:proofErr w:type="spellStart"/>
            <w:r w:rsidRPr="007C192F">
              <w:rPr>
                <w:rFonts w:ascii="Times New Roman" w:eastAsia="Calibri" w:hAnsi="Times New Roman" w:cs="Times New Roman"/>
                <w:sz w:val="20"/>
                <w:szCs w:val="20"/>
              </w:rPr>
              <w:t>самооценивания</w:t>
            </w:r>
            <w:proofErr w:type="spellEnd"/>
            <w:r w:rsidRPr="007C192F">
              <w:rPr>
                <w:rFonts w:ascii="Times New Roman" w:eastAsia="Calibri" w:hAnsi="Times New Roman" w:cs="Times New Roman"/>
                <w:sz w:val="20"/>
                <w:szCs w:val="20"/>
              </w:rPr>
              <w:t xml:space="preserve"> собственных достижений</w:t>
            </w:r>
          </w:p>
        </w:tc>
        <w:tc>
          <w:tcPr>
            <w:tcW w:w="851"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jc w:val="both"/>
              <w:rPr>
                <w:rFonts w:ascii="Times New Roman" w:eastAsia="Calibri" w:hAnsi="Times New Roman" w:cs="Times New Roman"/>
                <w:sz w:val="20"/>
                <w:szCs w:val="20"/>
              </w:rPr>
            </w:pPr>
            <w:r w:rsidRPr="007C192F">
              <w:rPr>
                <w:rFonts w:ascii="Times New Roman" w:eastAsia="TimesNewRoman" w:hAnsi="Times New Roman" w:cs="Times New Roman"/>
                <w:sz w:val="20"/>
                <w:szCs w:val="20"/>
              </w:rPr>
              <w:t xml:space="preserve">Направленность представленных в конспекте приёмов и методов </w:t>
            </w:r>
            <w:proofErr w:type="gramStart"/>
            <w:r w:rsidRPr="007C192F">
              <w:rPr>
                <w:rFonts w:ascii="Times New Roman" w:eastAsia="TimesNewRoman" w:hAnsi="Times New Roman" w:cs="Times New Roman"/>
                <w:sz w:val="20"/>
                <w:szCs w:val="20"/>
              </w:rPr>
              <w:t>обучения</w:t>
            </w:r>
            <w:proofErr w:type="gramEnd"/>
            <w:r w:rsidRPr="007C192F">
              <w:rPr>
                <w:rFonts w:ascii="Times New Roman" w:eastAsia="TimesNewRoman" w:hAnsi="Times New Roman" w:cs="Times New Roman"/>
                <w:sz w:val="20"/>
                <w:szCs w:val="20"/>
              </w:rPr>
              <w:t xml:space="preserve">  на развитие интереса занимающихся к изучению темы </w:t>
            </w:r>
            <w:r w:rsidRPr="007C192F">
              <w:rPr>
                <w:rFonts w:ascii="Times New Roman" w:eastAsia="Calibri" w:hAnsi="Times New Roman" w:cs="Times New Roman"/>
                <w:sz w:val="20"/>
                <w:szCs w:val="20"/>
              </w:rPr>
              <w:t>открытого  занятия</w:t>
            </w:r>
          </w:p>
        </w:tc>
        <w:tc>
          <w:tcPr>
            <w:tcW w:w="851" w:type="dxa"/>
          </w:tcPr>
          <w:p w:rsidR="00477B02" w:rsidRPr="007C192F" w:rsidRDefault="00477B02" w:rsidP="00D54B17">
            <w:pPr>
              <w:spacing w:after="0" w:line="240" w:lineRule="auto"/>
              <w:jc w:val="both"/>
              <w:rPr>
                <w:rFonts w:ascii="Times New Roman" w:eastAsia="TimesNewRoman" w:hAnsi="Times New Roman" w:cs="Times New Roman"/>
                <w:sz w:val="20"/>
                <w:szCs w:val="20"/>
              </w:rPr>
            </w:pPr>
          </w:p>
        </w:tc>
        <w:tc>
          <w:tcPr>
            <w:tcW w:w="992" w:type="dxa"/>
          </w:tcPr>
          <w:p w:rsidR="00477B02" w:rsidRPr="007C192F" w:rsidRDefault="00477B02" w:rsidP="00D54B17">
            <w:pPr>
              <w:spacing w:after="0" w:line="240" w:lineRule="auto"/>
              <w:jc w:val="both"/>
              <w:rPr>
                <w:rFonts w:ascii="Times New Roman" w:eastAsia="TimesNewRoman" w:hAnsi="Times New Roman" w:cs="Times New Roman"/>
                <w:sz w:val="20"/>
                <w:szCs w:val="20"/>
              </w:rPr>
            </w:pPr>
          </w:p>
        </w:tc>
      </w:tr>
      <w:tr w:rsidR="00477B02" w:rsidRPr="007C192F" w:rsidTr="00477B02">
        <w:tc>
          <w:tcPr>
            <w:tcW w:w="474" w:type="dxa"/>
            <w:vMerge w:val="restart"/>
          </w:tcPr>
          <w:p w:rsidR="00477B02" w:rsidRPr="007C192F" w:rsidRDefault="00477B02" w:rsidP="00D54B17">
            <w:pPr>
              <w:spacing w:after="0" w:line="240" w:lineRule="auto"/>
              <w:jc w:val="center"/>
              <w:rPr>
                <w:rFonts w:ascii="Times New Roman" w:eastAsia="Calibri" w:hAnsi="Times New Roman" w:cs="Times New Roman"/>
                <w:sz w:val="20"/>
                <w:szCs w:val="20"/>
              </w:rPr>
            </w:pPr>
            <w:r w:rsidRPr="007C192F">
              <w:rPr>
                <w:rFonts w:ascii="Times New Roman" w:eastAsia="Calibri" w:hAnsi="Times New Roman" w:cs="Times New Roman"/>
                <w:sz w:val="20"/>
                <w:szCs w:val="20"/>
              </w:rPr>
              <w:t>3.</w:t>
            </w:r>
          </w:p>
        </w:tc>
        <w:tc>
          <w:tcPr>
            <w:tcW w:w="1939" w:type="dxa"/>
            <w:vMerge w:val="restart"/>
          </w:tcPr>
          <w:p w:rsidR="00477B02" w:rsidRPr="007C192F" w:rsidRDefault="00477B02" w:rsidP="00D54B17">
            <w:pPr>
              <w:autoSpaceDE w:val="0"/>
              <w:autoSpaceDN w:val="0"/>
              <w:adjustRightInd w:val="0"/>
              <w:spacing w:after="0" w:line="240" w:lineRule="auto"/>
              <w:ind w:left="34"/>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Компетентность тренера-преподавателя  (уровень владения учебным материалом)</w:t>
            </w:r>
          </w:p>
        </w:tc>
        <w:tc>
          <w:tcPr>
            <w:tcW w:w="6200"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r w:rsidRPr="007C192F">
              <w:rPr>
                <w:rFonts w:ascii="Times New Roman" w:eastAsia="Calibri" w:hAnsi="Times New Roman" w:cs="Times New Roman"/>
                <w:sz w:val="20"/>
                <w:szCs w:val="20"/>
              </w:rPr>
              <w:t>Демонстрация знаний основ построения открытого занятия (деление на части и их содержание)</w:t>
            </w:r>
          </w:p>
        </w:tc>
        <w:tc>
          <w:tcPr>
            <w:tcW w:w="851"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ind w:right="-96"/>
              <w:rPr>
                <w:rFonts w:ascii="Times New Roman" w:eastAsia="Calibri" w:hAnsi="Times New Roman" w:cs="Times New Roman"/>
                <w:sz w:val="20"/>
                <w:szCs w:val="20"/>
              </w:rPr>
            </w:pPr>
            <w:r w:rsidRPr="007C192F">
              <w:rPr>
                <w:rFonts w:ascii="Times New Roman" w:eastAsia="Calibri" w:hAnsi="Times New Roman" w:cs="Times New Roman"/>
                <w:sz w:val="20"/>
                <w:szCs w:val="20"/>
              </w:rPr>
              <w:t>Ориентация тренер</w:t>
            </w:r>
            <w:proofErr w:type="gramStart"/>
            <w:r w:rsidRPr="007C192F">
              <w:rPr>
                <w:rFonts w:ascii="Times New Roman" w:eastAsia="Calibri" w:hAnsi="Times New Roman" w:cs="Times New Roman"/>
                <w:sz w:val="20"/>
                <w:szCs w:val="20"/>
              </w:rPr>
              <w:t>а-</w:t>
            </w:r>
            <w:proofErr w:type="gramEnd"/>
            <w:r w:rsidRPr="007C192F">
              <w:rPr>
                <w:rFonts w:ascii="Times New Roman" w:eastAsia="Calibri" w:hAnsi="Times New Roman" w:cs="Times New Roman"/>
                <w:sz w:val="20"/>
                <w:szCs w:val="20"/>
              </w:rPr>
              <w:t xml:space="preserve"> преподавателя в различных разновидностях оборудования и инвентаря</w:t>
            </w:r>
          </w:p>
        </w:tc>
        <w:tc>
          <w:tcPr>
            <w:tcW w:w="851" w:type="dxa"/>
          </w:tcPr>
          <w:p w:rsidR="00477B02" w:rsidRPr="007C192F" w:rsidRDefault="00477B02" w:rsidP="00D54B17">
            <w:pPr>
              <w:spacing w:after="0" w:line="240" w:lineRule="auto"/>
              <w:ind w:right="-96"/>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ind w:right="-96"/>
              <w:rPr>
                <w:rFonts w:ascii="Times New Roman" w:eastAsia="Calibri"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proofErr w:type="gramStart"/>
            <w:r w:rsidRPr="007C192F">
              <w:rPr>
                <w:rFonts w:ascii="Times New Roman" w:eastAsia="TimesNewRoman" w:hAnsi="Times New Roman" w:cs="Times New Roman"/>
                <w:sz w:val="20"/>
                <w:szCs w:val="20"/>
              </w:rPr>
              <w:t>Описание связи</w:t>
            </w:r>
            <w:r w:rsidRPr="007C192F">
              <w:rPr>
                <w:rFonts w:ascii="Times New Roman" w:eastAsia="TimesNewRoman" w:hAnsi="Times New Roman" w:cs="Times New Roman"/>
                <w:b/>
                <w:i/>
                <w:sz w:val="20"/>
                <w:szCs w:val="20"/>
              </w:rPr>
              <w:t xml:space="preserve"> </w:t>
            </w:r>
            <w:r w:rsidRPr="007C192F">
              <w:rPr>
                <w:rFonts w:ascii="Times New Roman" w:eastAsia="TimesNewRoman" w:hAnsi="Times New Roman" w:cs="Times New Roman"/>
                <w:sz w:val="20"/>
                <w:szCs w:val="20"/>
              </w:rPr>
              <w:t>новой темы с предыдущими (повторение) и будущими (конечная цель изучаемого материала)</w:t>
            </w:r>
            <w:proofErr w:type="gramEnd"/>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ind w:right="-96"/>
              <w:rPr>
                <w:rFonts w:ascii="Times New Roman" w:eastAsia="Calibri" w:hAnsi="Times New Roman" w:cs="Times New Roman"/>
                <w:sz w:val="20"/>
                <w:szCs w:val="20"/>
              </w:rPr>
            </w:pPr>
            <w:r w:rsidRPr="007C192F">
              <w:rPr>
                <w:rFonts w:ascii="Times New Roman" w:eastAsia="Calibri" w:hAnsi="Times New Roman" w:cs="Times New Roman"/>
                <w:sz w:val="20"/>
                <w:szCs w:val="20"/>
              </w:rPr>
              <w:t>Трене</w:t>
            </w:r>
            <w:proofErr w:type="gramStart"/>
            <w:r w:rsidRPr="007C192F">
              <w:rPr>
                <w:rFonts w:ascii="Times New Roman" w:eastAsia="Calibri" w:hAnsi="Times New Roman" w:cs="Times New Roman"/>
                <w:sz w:val="20"/>
                <w:szCs w:val="20"/>
              </w:rPr>
              <w:t>р-</w:t>
            </w:r>
            <w:proofErr w:type="gramEnd"/>
            <w:r w:rsidRPr="007C192F">
              <w:rPr>
                <w:rFonts w:ascii="Times New Roman" w:eastAsia="Calibri" w:hAnsi="Times New Roman" w:cs="Times New Roman"/>
                <w:sz w:val="20"/>
                <w:szCs w:val="20"/>
              </w:rPr>
              <w:t xml:space="preserve"> преподаватель  раскрывает внутренние процессы, происходящие в организме человека под воздействием тренировочных нагрузок или внешние показатели техники движений (анатомия, физиология, биомеханика и т.д.)</w:t>
            </w:r>
          </w:p>
        </w:tc>
        <w:tc>
          <w:tcPr>
            <w:tcW w:w="851" w:type="dxa"/>
          </w:tcPr>
          <w:p w:rsidR="00477B02" w:rsidRPr="007C192F" w:rsidRDefault="00477B02" w:rsidP="00D54B17">
            <w:pPr>
              <w:spacing w:after="0" w:line="240" w:lineRule="auto"/>
              <w:ind w:right="-96"/>
              <w:rPr>
                <w:rFonts w:ascii="Times New Roman" w:eastAsia="Calibri" w:hAnsi="Times New Roman" w:cs="Times New Roman"/>
                <w:sz w:val="20"/>
                <w:szCs w:val="20"/>
              </w:rPr>
            </w:pPr>
          </w:p>
        </w:tc>
        <w:tc>
          <w:tcPr>
            <w:tcW w:w="992" w:type="dxa"/>
          </w:tcPr>
          <w:p w:rsidR="00477B02" w:rsidRPr="007C192F" w:rsidRDefault="00477B02" w:rsidP="00D54B17">
            <w:pPr>
              <w:spacing w:after="0" w:line="240" w:lineRule="auto"/>
              <w:ind w:right="-96"/>
              <w:rPr>
                <w:rFonts w:ascii="Times New Roman" w:eastAsia="Calibri" w:hAnsi="Times New Roman" w:cs="Times New Roman"/>
                <w:sz w:val="20"/>
                <w:szCs w:val="20"/>
              </w:rPr>
            </w:pPr>
          </w:p>
        </w:tc>
      </w:tr>
      <w:tr w:rsidR="00477B02" w:rsidRPr="007C192F" w:rsidTr="00477B02">
        <w:tc>
          <w:tcPr>
            <w:tcW w:w="474" w:type="dxa"/>
            <w:vMerge w:val="restart"/>
          </w:tcPr>
          <w:p w:rsidR="00477B02" w:rsidRPr="007C192F" w:rsidRDefault="00477B02" w:rsidP="00D54B17">
            <w:pPr>
              <w:spacing w:after="0" w:line="240" w:lineRule="auto"/>
              <w:jc w:val="center"/>
              <w:rPr>
                <w:rFonts w:ascii="Times New Roman" w:eastAsia="Calibri" w:hAnsi="Times New Roman" w:cs="Times New Roman"/>
                <w:sz w:val="20"/>
                <w:szCs w:val="20"/>
              </w:rPr>
            </w:pPr>
            <w:r w:rsidRPr="007C192F">
              <w:rPr>
                <w:rFonts w:ascii="Times New Roman" w:eastAsia="Calibri" w:hAnsi="Times New Roman" w:cs="Times New Roman"/>
                <w:sz w:val="20"/>
                <w:szCs w:val="20"/>
              </w:rPr>
              <w:t>4.</w:t>
            </w:r>
          </w:p>
        </w:tc>
        <w:tc>
          <w:tcPr>
            <w:tcW w:w="1939" w:type="dxa"/>
            <w:vMerge w:val="restart"/>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Компетентность тренера-преподавателя (</w:t>
            </w:r>
            <w:proofErr w:type="spellStart"/>
            <w:r w:rsidRPr="007C192F">
              <w:rPr>
                <w:rFonts w:ascii="Times New Roman" w:eastAsia="TimesNewRoman" w:hAnsi="Times New Roman" w:cs="Times New Roman"/>
                <w:sz w:val="20"/>
                <w:szCs w:val="20"/>
              </w:rPr>
              <w:t>уровнь</w:t>
            </w:r>
            <w:proofErr w:type="spellEnd"/>
            <w:r w:rsidRPr="007C192F">
              <w:rPr>
                <w:rFonts w:ascii="Times New Roman" w:eastAsia="TimesNewRoman" w:hAnsi="Times New Roman" w:cs="Times New Roman"/>
                <w:sz w:val="20"/>
                <w:szCs w:val="20"/>
              </w:rPr>
              <w:t xml:space="preserve"> методической грамотности). </w:t>
            </w:r>
          </w:p>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r w:rsidRPr="007C192F">
              <w:rPr>
                <w:rFonts w:ascii="Times New Roman" w:eastAsia="TimesNewRoman" w:hAnsi="Times New Roman" w:cs="Times New Roman"/>
                <w:sz w:val="20"/>
                <w:szCs w:val="20"/>
              </w:rPr>
              <w:t>Соответствие представленных в конспекте методов</w:t>
            </w:r>
            <w:r w:rsidRPr="007C192F">
              <w:rPr>
                <w:rFonts w:ascii="Times New Roman" w:eastAsia="TimesNewRoman" w:hAnsi="Times New Roman" w:cs="Times New Roman"/>
                <w:b/>
                <w:i/>
                <w:sz w:val="20"/>
                <w:szCs w:val="20"/>
              </w:rPr>
              <w:t xml:space="preserve"> </w:t>
            </w:r>
            <w:r w:rsidRPr="007C192F">
              <w:rPr>
                <w:rFonts w:ascii="Times New Roman" w:eastAsia="TimesNewRoman" w:hAnsi="Times New Roman" w:cs="Times New Roman"/>
                <w:sz w:val="20"/>
                <w:szCs w:val="20"/>
              </w:rPr>
              <w:t>обучения поставленным задачам</w:t>
            </w:r>
            <w:r w:rsidRPr="007C192F">
              <w:rPr>
                <w:rFonts w:ascii="Times New Roman" w:eastAsia="TimesNewRoman" w:hAnsi="Times New Roman" w:cs="Times New Roman"/>
                <w:b/>
                <w:i/>
                <w:sz w:val="20"/>
                <w:szCs w:val="20"/>
              </w:rPr>
              <w:t xml:space="preserve"> </w:t>
            </w:r>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Calibri" w:hAnsi="Times New Roman" w:cs="Times New Roman"/>
                <w:sz w:val="20"/>
                <w:szCs w:val="20"/>
              </w:rPr>
            </w:pPr>
            <w:r w:rsidRPr="007C192F">
              <w:rPr>
                <w:rFonts w:ascii="Times New Roman" w:eastAsia="TimesNewRoman" w:hAnsi="Times New Roman" w:cs="Times New Roman"/>
                <w:sz w:val="20"/>
                <w:szCs w:val="20"/>
              </w:rPr>
              <w:t>Соответствие представленных в конспекте методов</w:t>
            </w:r>
            <w:r w:rsidRPr="007C192F">
              <w:rPr>
                <w:rFonts w:ascii="Times New Roman" w:eastAsia="TimesNewRoman" w:hAnsi="Times New Roman" w:cs="Times New Roman"/>
                <w:b/>
                <w:i/>
                <w:sz w:val="20"/>
                <w:szCs w:val="20"/>
              </w:rPr>
              <w:t xml:space="preserve"> </w:t>
            </w:r>
            <w:r w:rsidRPr="007C192F">
              <w:rPr>
                <w:rFonts w:ascii="Times New Roman" w:eastAsia="TimesNewRoman" w:hAnsi="Times New Roman" w:cs="Times New Roman"/>
                <w:sz w:val="20"/>
                <w:szCs w:val="20"/>
              </w:rPr>
              <w:t xml:space="preserve">обучения  возрастным и индивидуальным особенностям обучающихся </w:t>
            </w:r>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spacing w:after="0" w:line="240" w:lineRule="auto"/>
              <w:ind w:right="-96"/>
              <w:rPr>
                <w:rFonts w:ascii="Times New Roman" w:eastAsia="Calibri" w:hAnsi="Times New Roman" w:cs="Times New Roman"/>
                <w:sz w:val="20"/>
                <w:szCs w:val="20"/>
              </w:rPr>
            </w:pPr>
            <w:r w:rsidRPr="007C192F">
              <w:rPr>
                <w:rFonts w:ascii="Times New Roman" w:eastAsia="TimesNewRoman" w:hAnsi="Times New Roman" w:cs="Times New Roman"/>
                <w:sz w:val="20"/>
                <w:szCs w:val="20"/>
              </w:rPr>
              <w:t>Показ  умения работать с различными современными информационными ресурсами</w:t>
            </w:r>
          </w:p>
        </w:tc>
        <w:tc>
          <w:tcPr>
            <w:tcW w:w="851" w:type="dxa"/>
          </w:tcPr>
          <w:p w:rsidR="00477B02" w:rsidRPr="007C192F" w:rsidRDefault="00477B02" w:rsidP="00D54B17">
            <w:pPr>
              <w:spacing w:after="0" w:line="240" w:lineRule="auto"/>
              <w:ind w:right="-96"/>
              <w:rPr>
                <w:rFonts w:ascii="Times New Roman" w:eastAsia="TimesNewRoman" w:hAnsi="Times New Roman" w:cs="Times New Roman"/>
                <w:sz w:val="20"/>
                <w:szCs w:val="20"/>
              </w:rPr>
            </w:pPr>
          </w:p>
        </w:tc>
        <w:tc>
          <w:tcPr>
            <w:tcW w:w="992" w:type="dxa"/>
          </w:tcPr>
          <w:p w:rsidR="00477B02" w:rsidRPr="007C192F" w:rsidRDefault="00477B02" w:rsidP="00D54B17">
            <w:pPr>
              <w:spacing w:after="0" w:line="240" w:lineRule="auto"/>
              <w:ind w:right="-96"/>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roofErr w:type="gramStart"/>
            <w:r w:rsidRPr="007C192F">
              <w:rPr>
                <w:rFonts w:ascii="Times New Roman" w:eastAsia="TimesNewRoman" w:hAnsi="Times New Roman" w:cs="Times New Roman"/>
                <w:sz w:val="20"/>
                <w:szCs w:val="20"/>
              </w:rPr>
              <w:t>Демонстрация владения тренером-преподавателем методами работы с занимающимися, имеющими различный уровень подготовленности</w:t>
            </w:r>
            <w:proofErr w:type="gramEnd"/>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val="restart"/>
          </w:tcPr>
          <w:p w:rsidR="00477B02" w:rsidRPr="007C192F" w:rsidRDefault="00477B02" w:rsidP="00D54B17">
            <w:pPr>
              <w:spacing w:after="0" w:line="240" w:lineRule="auto"/>
              <w:jc w:val="center"/>
              <w:rPr>
                <w:rFonts w:ascii="Times New Roman" w:eastAsia="Calibri" w:hAnsi="Times New Roman" w:cs="Times New Roman"/>
                <w:sz w:val="20"/>
                <w:szCs w:val="20"/>
              </w:rPr>
            </w:pPr>
            <w:r w:rsidRPr="007C192F">
              <w:rPr>
                <w:rFonts w:ascii="Times New Roman" w:eastAsia="Calibri" w:hAnsi="Times New Roman" w:cs="Times New Roman"/>
                <w:sz w:val="20"/>
                <w:szCs w:val="20"/>
              </w:rPr>
              <w:t>5.</w:t>
            </w:r>
          </w:p>
        </w:tc>
        <w:tc>
          <w:tcPr>
            <w:tcW w:w="1939" w:type="dxa"/>
            <w:vMerge w:val="restart"/>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 xml:space="preserve">Компетентность в области организации тренировочной деятельности  </w:t>
            </w:r>
            <w:proofErr w:type="gramStart"/>
            <w:r w:rsidRPr="007C192F">
              <w:rPr>
                <w:rFonts w:ascii="Times New Roman" w:eastAsia="TimesNewRoman" w:hAnsi="Times New Roman" w:cs="Times New Roman"/>
                <w:sz w:val="20"/>
                <w:szCs w:val="20"/>
              </w:rPr>
              <w:t>занимающихся</w:t>
            </w:r>
            <w:proofErr w:type="gramEnd"/>
          </w:p>
        </w:tc>
        <w:tc>
          <w:tcPr>
            <w:tcW w:w="6200"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Тренер-преподаватель умеет ставить задачи на каждую часть открытого занятия</w:t>
            </w:r>
            <w:r w:rsidRPr="007C192F">
              <w:rPr>
                <w:rFonts w:ascii="Times New Roman" w:eastAsia="TimesNewRoman" w:hAnsi="Times New Roman" w:cs="Times New Roman"/>
                <w:b/>
                <w:i/>
                <w:sz w:val="20"/>
                <w:szCs w:val="20"/>
              </w:rPr>
              <w:t xml:space="preserve"> </w:t>
            </w:r>
            <w:r w:rsidRPr="007C192F">
              <w:rPr>
                <w:rFonts w:ascii="Times New Roman" w:eastAsia="TimesNewRoman" w:hAnsi="Times New Roman" w:cs="Times New Roman"/>
                <w:sz w:val="20"/>
                <w:szCs w:val="20"/>
              </w:rPr>
              <w:t>(подготовительную,  основную и заключительную)</w:t>
            </w:r>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 xml:space="preserve">Тренер-преподаватель владеет методами организации индивидуальной и групповой деятельностью </w:t>
            </w:r>
            <w:proofErr w:type="gramStart"/>
            <w:r w:rsidRPr="007C192F">
              <w:rPr>
                <w:rFonts w:ascii="Times New Roman" w:eastAsia="TimesNewRoman" w:hAnsi="Times New Roman" w:cs="Times New Roman"/>
                <w:sz w:val="20"/>
                <w:szCs w:val="20"/>
              </w:rPr>
              <w:t>занимающихся</w:t>
            </w:r>
            <w:proofErr w:type="gramEnd"/>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r w:rsidR="00477B02" w:rsidRPr="007C192F" w:rsidTr="00477B02">
        <w:tc>
          <w:tcPr>
            <w:tcW w:w="474" w:type="dxa"/>
            <w:vMerge/>
          </w:tcPr>
          <w:p w:rsidR="00477B02" w:rsidRPr="007C192F" w:rsidRDefault="00477B02" w:rsidP="00D54B17">
            <w:pPr>
              <w:spacing w:after="0" w:line="240" w:lineRule="auto"/>
              <w:jc w:val="center"/>
              <w:rPr>
                <w:rFonts w:ascii="Times New Roman" w:eastAsia="Calibri" w:hAnsi="Times New Roman" w:cs="Times New Roman"/>
                <w:sz w:val="20"/>
                <w:szCs w:val="20"/>
              </w:rPr>
            </w:pPr>
          </w:p>
        </w:tc>
        <w:tc>
          <w:tcPr>
            <w:tcW w:w="1939" w:type="dxa"/>
            <w:vMerge/>
          </w:tcPr>
          <w:p w:rsidR="00477B02" w:rsidRPr="007C192F" w:rsidRDefault="00477B02" w:rsidP="00D54B17">
            <w:pPr>
              <w:autoSpaceDE w:val="0"/>
              <w:autoSpaceDN w:val="0"/>
              <w:adjustRightInd w:val="0"/>
              <w:spacing w:after="0" w:line="240" w:lineRule="auto"/>
              <w:ind w:left="34"/>
              <w:jc w:val="both"/>
              <w:rPr>
                <w:rFonts w:ascii="Times New Roman" w:eastAsia="TimesNewRoman" w:hAnsi="Times New Roman" w:cs="Times New Roman"/>
                <w:sz w:val="20"/>
                <w:szCs w:val="20"/>
              </w:rPr>
            </w:pPr>
          </w:p>
        </w:tc>
        <w:tc>
          <w:tcPr>
            <w:tcW w:w="6200"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r w:rsidRPr="007C192F">
              <w:rPr>
                <w:rFonts w:ascii="Times New Roman" w:eastAsia="TimesNewRoman" w:hAnsi="Times New Roman" w:cs="Times New Roman"/>
                <w:sz w:val="20"/>
                <w:szCs w:val="20"/>
              </w:rPr>
              <w:t xml:space="preserve">Тренер-преподаватель умеет сочетать методы педагогического оценивания, </w:t>
            </w:r>
            <w:proofErr w:type="spellStart"/>
            <w:r w:rsidRPr="007C192F">
              <w:rPr>
                <w:rFonts w:ascii="Times New Roman" w:eastAsia="TimesNewRoman" w:hAnsi="Times New Roman" w:cs="Times New Roman"/>
                <w:sz w:val="20"/>
                <w:szCs w:val="20"/>
              </w:rPr>
              <w:t>взаимооценивания</w:t>
            </w:r>
            <w:proofErr w:type="spellEnd"/>
            <w:r w:rsidRPr="007C192F">
              <w:rPr>
                <w:rFonts w:ascii="Times New Roman" w:eastAsia="TimesNewRoman" w:hAnsi="Times New Roman" w:cs="Times New Roman"/>
                <w:sz w:val="20"/>
                <w:szCs w:val="20"/>
              </w:rPr>
              <w:t xml:space="preserve"> и </w:t>
            </w:r>
            <w:proofErr w:type="spellStart"/>
            <w:r w:rsidRPr="007C192F">
              <w:rPr>
                <w:rFonts w:ascii="Times New Roman" w:eastAsia="TimesNewRoman" w:hAnsi="Times New Roman" w:cs="Times New Roman"/>
                <w:sz w:val="20"/>
                <w:szCs w:val="20"/>
              </w:rPr>
              <w:t>самооценивания</w:t>
            </w:r>
            <w:proofErr w:type="spellEnd"/>
          </w:p>
        </w:tc>
        <w:tc>
          <w:tcPr>
            <w:tcW w:w="851"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c>
          <w:tcPr>
            <w:tcW w:w="992" w:type="dxa"/>
          </w:tcPr>
          <w:p w:rsidR="00477B02" w:rsidRPr="007C192F" w:rsidRDefault="00477B02" w:rsidP="00D54B17">
            <w:pPr>
              <w:autoSpaceDE w:val="0"/>
              <w:autoSpaceDN w:val="0"/>
              <w:adjustRightInd w:val="0"/>
              <w:spacing w:after="0" w:line="240" w:lineRule="auto"/>
              <w:rPr>
                <w:rFonts w:ascii="Times New Roman" w:eastAsia="TimesNewRoman" w:hAnsi="Times New Roman" w:cs="Times New Roman"/>
                <w:sz w:val="20"/>
                <w:szCs w:val="20"/>
              </w:rPr>
            </w:pPr>
          </w:p>
        </w:tc>
      </w:tr>
    </w:tbl>
    <w:p w:rsidR="00477B02" w:rsidRPr="00384D8F" w:rsidRDefault="00477B02" w:rsidP="00477B02">
      <w:pPr>
        <w:spacing w:line="360" w:lineRule="auto"/>
        <w:ind w:firstLine="709"/>
        <w:rPr>
          <w:rFonts w:ascii="Times New Roman" w:eastAsia="Calibri" w:hAnsi="Times New Roman" w:cs="Times New Roman"/>
          <w:sz w:val="20"/>
          <w:szCs w:val="20"/>
        </w:rPr>
      </w:pPr>
      <w:r w:rsidRPr="00384D8F">
        <w:rPr>
          <w:rFonts w:ascii="Times New Roman" w:eastAsia="Calibri" w:hAnsi="Times New Roman" w:cs="Times New Roman"/>
          <w:sz w:val="20"/>
          <w:szCs w:val="20"/>
        </w:rPr>
        <w:t>Рекомендации:_________________________________________________________________________</w:t>
      </w:r>
    </w:p>
    <w:p w:rsidR="00477B02" w:rsidRPr="00384D8F" w:rsidRDefault="00477B02" w:rsidP="00477B02">
      <w:pPr>
        <w:pBdr>
          <w:bottom w:val="single" w:sz="12" w:space="1" w:color="auto"/>
        </w:pBdr>
        <w:spacing w:after="0" w:line="100" w:lineRule="atLeast"/>
        <w:rPr>
          <w:rFonts w:ascii="Times New Roman" w:eastAsia="Calibri" w:hAnsi="Times New Roman" w:cs="Times New Roman"/>
          <w:sz w:val="20"/>
          <w:szCs w:val="20"/>
        </w:rPr>
      </w:pPr>
    </w:p>
    <w:p w:rsidR="00477B02" w:rsidRPr="00384D8F" w:rsidRDefault="00477B02" w:rsidP="00477B02">
      <w:pPr>
        <w:pBdr>
          <w:bottom w:val="single" w:sz="12" w:space="1" w:color="auto"/>
        </w:pBdr>
        <w:spacing w:after="0" w:line="100" w:lineRule="atLeast"/>
        <w:ind w:firstLine="709"/>
        <w:rPr>
          <w:rFonts w:ascii="Times New Roman" w:eastAsia="Calibri" w:hAnsi="Times New Roman" w:cs="Times New Roman"/>
          <w:sz w:val="20"/>
          <w:szCs w:val="20"/>
        </w:rPr>
      </w:pPr>
    </w:p>
    <w:p w:rsidR="00477B02" w:rsidRPr="00384D8F" w:rsidRDefault="00477B02" w:rsidP="00477B02">
      <w:pPr>
        <w:spacing w:after="0" w:line="80" w:lineRule="atLeast"/>
        <w:jc w:val="center"/>
        <w:rPr>
          <w:rFonts w:ascii="Times New Roman" w:eastAsia="Calibri" w:hAnsi="Times New Roman" w:cs="Times New Roman"/>
          <w:i/>
          <w:sz w:val="20"/>
          <w:szCs w:val="20"/>
        </w:rPr>
      </w:pPr>
      <w:r w:rsidRPr="00384D8F">
        <w:rPr>
          <w:rFonts w:ascii="Times New Roman" w:eastAsia="Calibri" w:hAnsi="Times New Roman" w:cs="Times New Roman"/>
          <w:i/>
          <w:sz w:val="20"/>
          <w:szCs w:val="20"/>
        </w:rPr>
        <w:t>(ФИО, должность, место работы, подпись)</w:t>
      </w:r>
    </w:p>
    <w:p w:rsidR="00477B02" w:rsidRDefault="00477B02" w:rsidP="00477B02">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77B02" w:rsidRDefault="00477B02" w:rsidP="00477B02">
      <w:pPr>
        <w:jc w:val="center"/>
        <w:rPr>
          <w:rFonts w:ascii="Times New Roman" w:hAnsi="Times New Roman"/>
          <w:sz w:val="24"/>
          <w:szCs w:val="24"/>
        </w:rPr>
      </w:pPr>
      <w:r>
        <w:rPr>
          <w:rFonts w:ascii="Times New Roman" w:hAnsi="Times New Roman"/>
          <w:sz w:val="24"/>
          <w:szCs w:val="24"/>
        </w:rPr>
        <w:t>Полное название образовательного учреждения физкультурно-спортивной направленности</w:t>
      </w:r>
    </w:p>
    <w:p w:rsidR="00477B02" w:rsidRDefault="00477B02" w:rsidP="00477B02">
      <w:pPr>
        <w:jc w:val="center"/>
        <w:rPr>
          <w:rFonts w:ascii="Times New Roman" w:hAnsi="Times New Roman"/>
          <w:sz w:val="24"/>
          <w:szCs w:val="24"/>
        </w:rPr>
      </w:pPr>
      <w:r>
        <w:rPr>
          <w:rFonts w:ascii="Times New Roman" w:hAnsi="Times New Roman"/>
          <w:sz w:val="24"/>
          <w:szCs w:val="24"/>
        </w:rPr>
        <w:t>Конспект открытого занятия</w:t>
      </w:r>
    </w:p>
    <w:p w:rsidR="00477B02" w:rsidRDefault="00477B02" w:rsidP="00477B02">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77B02" w:rsidRDefault="00477B02" w:rsidP="00477B02">
      <w:pPr>
        <w:jc w:val="center"/>
        <w:rPr>
          <w:rFonts w:ascii="Times New Roman" w:hAnsi="Times New Roman"/>
          <w:sz w:val="20"/>
          <w:szCs w:val="20"/>
        </w:rPr>
      </w:pPr>
      <w:r>
        <w:rPr>
          <w:rFonts w:ascii="Times New Roman" w:hAnsi="Times New Roman"/>
          <w:sz w:val="20"/>
          <w:szCs w:val="20"/>
        </w:rPr>
        <w:t xml:space="preserve">фамилия, имя, отчество </w:t>
      </w:r>
      <w:proofErr w:type="gramStart"/>
      <w:r>
        <w:rPr>
          <w:rFonts w:ascii="Times New Roman" w:hAnsi="Times New Roman"/>
          <w:sz w:val="20"/>
          <w:szCs w:val="20"/>
        </w:rPr>
        <w:t>проводящего</w:t>
      </w:r>
      <w:proofErr w:type="gramEnd"/>
      <w:r>
        <w:rPr>
          <w:rFonts w:ascii="Times New Roman" w:hAnsi="Times New Roman"/>
          <w:sz w:val="20"/>
          <w:szCs w:val="20"/>
        </w:rPr>
        <w:t xml:space="preserve"> открытое занятие</w:t>
      </w:r>
    </w:p>
    <w:p w:rsidR="00477B02" w:rsidRPr="00553A66" w:rsidRDefault="00477B02" w:rsidP="00477B02">
      <w:pPr>
        <w:rPr>
          <w:rFonts w:ascii="Times New Roman" w:hAnsi="Times New Roman"/>
          <w:sz w:val="24"/>
          <w:szCs w:val="24"/>
        </w:rPr>
      </w:pPr>
      <w:r>
        <w:rPr>
          <w:rFonts w:ascii="Times New Roman" w:hAnsi="Times New Roman"/>
          <w:sz w:val="24"/>
          <w:szCs w:val="24"/>
        </w:rPr>
        <w:t>Тема занятия_______________________________________________________________________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Дата проведения _______________________________________________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Место проведения 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Время проведения 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Группа ________________________________________________________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занимающихся</w:t>
      </w:r>
      <w:proofErr w:type="gramEnd"/>
      <w:r>
        <w:rPr>
          <w:rFonts w:ascii="Times New Roman" w:hAnsi="Times New Roman"/>
          <w:sz w:val="24"/>
          <w:szCs w:val="24"/>
        </w:rPr>
        <w:t>_______________________________________</w:t>
      </w:r>
    </w:p>
    <w:p w:rsidR="00477B02" w:rsidRPr="00477B02" w:rsidRDefault="00477B02" w:rsidP="00477B02">
      <w:pPr>
        <w:rPr>
          <w:rFonts w:ascii="Times New Roman" w:hAnsi="Times New Roman"/>
          <w:i/>
          <w:sz w:val="24"/>
          <w:szCs w:val="24"/>
        </w:rPr>
      </w:pPr>
      <w:r>
        <w:rPr>
          <w:rFonts w:ascii="Times New Roman" w:hAnsi="Times New Roman"/>
          <w:sz w:val="24"/>
          <w:szCs w:val="24"/>
        </w:rPr>
        <w:t>Материально-техническое обеспечение</w:t>
      </w:r>
      <w:r w:rsidRPr="00477B02">
        <w:rPr>
          <w:rFonts w:ascii="Times New Roman" w:hAnsi="Times New Roman"/>
          <w:i/>
          <w:sz w:val="24"/>
          <w:szCs w:val="24"/>
        </w:rPr>
        <w:t>___________________________________________________________________</w:t>
      </w:r>
    </w:p>
    <w:p w:rsidR="00477B02" w:rsidRDefault="00477B02" w:rsidP="00477B02">
      <w:pPr>
        <w:rPr>
          <w:rFonts w:ascii="Times New Roman" w:hAnsi="Times New Roman"/>
          <w:sz w:val="24"/>
          <w:szCs w:val="24"/>
        </w:rPr>
      </w:pPr>
      <w:r>
        <w:rPr>
          <w:rFonts w:ascii="Times New Roman" w:hAnsi="Times New Roman"/>
          <w:sz w:val="24"/>
          <w:szCs w:val="24"/>
        </w:rPr>
        <w:t>Общие задачи занятия:</w:t>
      </w:r>
    </w:p>
    <w:p w:rsidR="00477B02" w:rsidRDefault="00477B02" w:rsidP="00477B02">
      <w:pPr>
        <w:rPr>
          <w:rFonts w:ascii="Times New Roman" w:hAnsi="Times New Roman"/>
          <w:sz w:val="24"/>
          <w:szCs w:val="24"/>
        </w:rPr>
      </w:pPr>
      <w:r>
        <w:rPr>
          <w:rFonts w:ascii="Times New Roman" w:hAnsi="Times New Roman"/>
          <w:sz w:val="24"/>
          <w:szCs w:val="24"/>
        </w:rPr>
        <w:t>1.</w:t>
      </w:r>
    </w:p>
    <w:p w:rsidR="00477B02" w:rsidRDefault="00477B02" w:rsidP="00477B02">
      <w:pPr>
        <w:rPr>
          <w:rFonts w:ascii="Times New Roman" w:hAnsi="Times New Roman"/>
          <w:sz w:val="24"/>
          <w:szCs w:val="24"/>
        </w:rPr>
      </w:pPr>
      <w:r>
        <w:rPr>
          <w:rFonts w:ascii="Times New Roman" w:hAnsi="Times New Roman"/>
          <w:sz w:val="24"/>
          <w:szCs w:val="24"/>
        </w:rPr>
        <w:t>2.</w:t>
      </w:r>
    </w:p>
    <w:p w:rsidR="00477B02" w:rsidRDefault="00477B02" w:rsidP="00477B02">
      <w:pPr>
        <w:rPr>
          <w:rFonts w:ascii="Times New Roman" w:hAnsi="Times New Roman"/>
          <w:sz w:val="24"/>
          <w:szCs w:val="24"/>
        </w:rPr>
      </w:pPr>
      <w:r>
        <w:rPr>
          <w:rFonts w:ascii="Times New Roman" w:hAnsi="Times New Roman"/>
          <w:sz w:val="24"/>
          <w:szCs w:val="24"/>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1852"/>
        <w:gridCol w:w="2397"/>
        <w:gridCol w:w="1339"/>
        <w:gridCol w:w="2983"/>
      </w:tblGrid>
      <w:tr w:rsidR="00477B02" w:rsidRPr="005152E7" w:rsidTr="00403441">
        <w:trPr>
          <w:jc w:val="center"/>
        </w:trPr>
        <w:tc>
          <w:tcPr>
            <w:tcW w:w="1000" w:type="dxa"/>
            <w:vAlign w:val="center"/>
          </w:tcPr>
          <w:p w:rsidR="00477B02" w:rsidRPr="005152E7" w:rsidRDefault="00477B02" w:rsidP="00D54B17">
            <w:pPr>
              <w:spacing w:after="0" w:line="240" w:lineRule="auto"/>
              <w:jc w:val="center"/>
              <w:rPr>
                <w:rFonts w:ascii="Times New Roman" w:hAnsi="Times New Roman"/>
                <w:sz w:val="24"/>
                <w:szCs w:val="24"/>
              </w:rPr>
            </w:pPr>
            <w:r w:rsidRPr="005152E7">
              <w:rPr>
                <w:rFonts w:ascii="Times New Roman" w:hAnsi="Times New Roman"/>
                <w:sz w:val="24"/>
                <w:szCs w:val="24"/>
              </w:rPr>
              <w:t>Часть занятия</w:t>
            </w:r>
          </w:p>
        </w:tc>
        <w:tc>
          <w:tcPr>
            <w:tcW w:w="1852" w:type="dxa"/>
            <w:vAlign w:val="center"/>
          </w:tcPr>
          <w:p w:rsidR="00477B02" w:rsidRPr="005152E7" w:rsidRDefault="00477B02" w:rsidP="00D54B17">
            <w:pPr>
              <w:spacing w:after="0" w:line="240" w:lineRule="auto"/>
              <w:jc w:val="center"/>
              <w:rPr>
                <w:rFonts w:ascii="Times New Roman" w:hAnsi="Times New Roman"/>
                <w:sz w:val="24"/>
                <w:szCs w:val="24"/>
              </w:rPr>
            </w:pPr>
            <w:r w:rsidRPr="005152E7">
              <w:rPr>
                <w:rFonts w:ascii="Times New Roman" w:hAnsi="Times New Roman"/>
                <w:sz w:val="24"/>
                <w:szCs w:val="24"/>
              </w:rPr>
              <w:t>Частные задачи</w:t>
            </w:r>
          </w:p>
        </w:tc>
        <w:tc>
          <w:tcPr>
            <w:tcW w:w="2397" w:type="dxa"/>
            <w:vAlign w:val="center"/>
          </w:tcPr>
          <w:p w:rsidR="00477B02" w:rsidRPr="005152E7" w:rsidRDefault="00477B02" w:rsidP="00D54B17">
            <w:pPr>
              <w:spacing w:after="0" w:line="240" w:lineRule="auto"/>
              <w:jc w:val="center"/>
              <w:rPr>
                <w:rFonts w:ascii="Times New Roman" w:hAnsi="Times New Roman"/>
                <w:sz w:val="24"/>
                <w:szCs w:val="24"/>
              </w:rPr>
            </w:pPr>
            <w:r w:rsidRPr="005152E7">
              <w:rPr>
                <w:rFonts w:ascii="Times New Roman" w:hAnsi="Times New Roman"/>
                <w:sz w:val="24"/>
                <w:szCs w:val="24"/>
              </w:rPr>
              <w:t>Содержание материала</w:t>
            </w:r>
          </w:p>
        </w:tc>
        <w:tc>
          <w:tcPr>
            <w:tcW w:w="1339" w:type="dxa"/>
            <w:vAlign w:val="center"/>
          </w:tcPr>
          <w:p w:rsidR="00477B02" w:rsidRPr="005152E7" w:rsidRDefault="00477B02" w:rsidP="00D54B17">
            <w:pPr>
              <w:spacing w:after="0" w:line="240" w:lineRule="auto"/>
              <w:jc w:val="center"/>
              <w:rPr>
                <w:rFonts w:ascii="Times New Roman" w:hAnsi="Times New Roman"/>
                <w:sz w:val="24"/>
                <w:szCs w:val="24"/>
              </w:rPr>
            </w:pPr>
            <w:r w:rsidRPr="005152E7">
              <w:rPr>
                <w:rFonts w:ascii="Times New Roman" w:hAnsi="Times New Roman"/>
                <w:sz w:val="24"/>
                <w:szCs w:val="24"/>
              </w:rPr>
              <w:t>Дозировка</w:t>
            </w:r>
          </w:p>
        </w:tc>
        <w:tc>
          <w:tcPr>
            <w:tcW w:w="2983" w:type="dxa"/>
            <w:vAlign w:val="center"/>
          </w:tcPr>
          <w:p w:rsidR="00477B02" w:rsidRPr="005152E7" w:rsidRDefault="00477B02" w:rsidP="00D54B17">
            <w:pPr>
              <w:spacing w:after="0" w:line="240" w:lineRule="auto"/>
              <w:jc w:val="center"/>
              <w:rPr>
                <w:rFonts w:ascii="Times New Roman" w:hAnsi="Times New Roman"/>
                <w:sz w:val="24"/>
                <w:szCs w:val="24"/>
              </w:rPr>
            </w:pPr>
            <w:r w:rsidRPr="005152E7">
              <w:rPr>
                <w:rFonts w:ascii="Times New Roman" w:hAnsi="Times New Roman"/>
                <w:sz w:val="24"/>
                <w:szCs w:val="24"/>
              </w:rPr>
              <w:t>Организационно-методические указания</w:t>
            </w:r>
          </w:p>
        </w:tc>
      </w:tr>
      <w:tr w:rsidR="00477B02" w:rsidRPr="005152E7" w:rsidTr="00403441">
        <w:trPr>
          <w:jc w:val="center"/>
        </w:trPr>
        <w:tc>
          <w:tcPr>
            <w:tcW w:w="1000" w:type="dxa"/>
          </w:tcPr>
          <w:p w:rsidR="00477B02" w:rsidRPr="005152E7" w:rsidRDefault="00477B02" w:rsidP="00D54B17">
            <w:pPr>
              <w:spacing w:after="0" w:line="240" w:lineRule="auto"/>
              <w:rPr>
                <w:rFonts w:ascii="Times New Roman" w:hAnsi="Times New Roman"/>
                <w:sz w:val="24"/>
                <w:szCs w:val="24"/>
              </w:rPr>
            </w:pPr>
          </w:p>
          <w:p w:rsidR="00477B02" w:rsidRPr="005152E7" w:rsidRDefault="00477B02" w:rsidP="00D54B17">
            <w:pPr>
              <w:spacing w:after="0" w:line="240" w:lineRule="auto"/>
              <w:rPr>
                <w:rFonts w:ascii="Times New Roman" w:hAnsi="Times New Roman"/>
                <w:sz w:val="24"/>
                <w:szCs w:val="24"/>
              </w:rPr>
            </w:pPr>
          </w:p>
          <w:p w:rsidR="00477B02" w:rsidRPr="005152E7" w:rsidRDefault="00477B02" w:rsidP="00D54B17">
            <w:pPr>
              <w:spacing w:after="0" w:line="240" w:lineRule="auto"/>
              <w:rPr>
                <w:rFonts w:ascii="Times New Roman" w:hAnsi="Times New Roman"/>
                <w:sz w:val="24"/>
                <w:szCs w:val="24"/>
              </w:rPr>
            </w:pPr>
          </w:p>
          <w:p w:rsidR="00477B02" w:rsidRDefault="00477B02" w:rsidP="00D54B17">
            <w:pPr>
              <w:spacing w:after="0" w:line="240" w:lineRule="auto"/>
              <w:rPr>
                <w:rFonts w:ascii="Times New Roman" w:hAnsi="Times New Roman"/>
                <w:sz w:val="24"/>
                <w:szCs w:val="24"/>
              </w:rPr>
            </w:pPr>
          </w:p>
          <w:p w:rsidR="00403441" w:rsidRDefault="00403441" w:rsidP="00D54B17">
            <w:pPr>
              <w:spacing w:after="0" w:line="240" w:lineRule="auto"/>
              <w:rPr>
                <w:rFonts w:ascii="Times New Roman" w:hAnsi="Times New Roman"/>
                <w:sz w:val="24"/>
                <w:szCs w:val="24"/>
              </w:rPr>
            </w:pPr>
          </w:p>
          <w:p w:rsidR="00403441" w:rsidRDefault="00403441" w:rsidP="00D54B17">
            <w:pPr>
              <w:spacing w:after="0" w:line="240" w:lineRule="auto"/>
              <w:rPr>
                <w:rFonts w:ascii="Times New Roman" w:hAnsi="Times New Roman"/>
                <w:sz w:val="24"/>
                <w:szCs w:val="24"/>
              </w:rPr>
            </w:pPr>
          </w:p>
          <w:p w:rsidR="00403441" w:rsidRDefault="00403441" w:rsidP="00D54B17">
            <w:pPr>
              <w:spacing w:after="0" w:line="240" w:lineRule="auto"/>
              <w:rPr>
                <w:rFonts w:ascii="Times New Roman" w:hAnsi="Times New Roman"/>
                <w:sz w:val="24"/>
                <w:szCs w:val="24"/>
              </w:rPr>
            </w:pPr>
          </w:p>
          <w:p w:rsidR="00403441" w:rsidRDefault="00403441" w:rsidP="00D54B17">
            <w:pPr>
              <w:spacing w:after="0" w:line="240" w:lineRule="auto"/>
              <w:rPr>
                <w:rFonts w:ascii="Times New Roman" w:hAnsi="Times New Roman"/>
                <w:sz w:val="24"/>
                <w:szCs w:val="24"/>
              </w:rPr>
            </w:pPr>
          </w:p>
          <w:p w:rsidR="00403441" w:rsidRDefault="00403441" w:rsidP="00D54B17">
            <w:pPr>
              <w:spacing w:after="0" w:line="240" w:lineRule="auto"/>
              <w:rPr>
                <w:rFonts w:ascii="Times New Roman" w:hAnsi="Times New Roman"/>
                <w:sz w:val="24"/>
                <w:szCs w:val="24"/>
              </w:rPr>
            </w:pPr>
          </w:p>
          <w:p w:rsidR="00403441" w:rsidRPr="005152E7" w:rsidRDefault="00403441" w:rsidP="00D54B17">
            <w:pPr>
              <w:spacing w:after="0" w:line="240" w:lineRule="auto"/>
              <w:rPr>
                <w:rFonts w:ascii="Times New Roman" w:hAnsi="Times New Roman"/>
                <w:sz w:val="24"/>
                <w:szCs w:val="24"/>
              </w:rPr>
            </w:pPr>
          </w:p>
        </w:tc>
        <w:tc>
          <w:tcPr>
            <w:tcW w:w="1852" w:type="dxa"/>
          </w:tcPr>
          <w:p w:rsidR="00477B02" w:rsidRPr="005152E7" w:rsidRDefault="00477B02" w:rsidP="00D54B17">
            <w:pPr>
              <w:spacing w:after="0" w:line="240" w:lineRule="auto"/>
              <w:rPr>
                <w:rFonts w:ascii="Times New Roman" w:hAnsi="Times New Roman"/>
                <w:sz w:val="24"/>
                <w:szCs w:val="24"/>
              </w:rPr>
            </w:pPr>
          </w:p>
        </w:tc>
        <w:tc>
          <w:tcPr>
            <w:tcW w:w="2397" w:type="dxa"/>
          </w:tcPr>
          <w:p w:rsidR="00477B02" w:rsidRPr="005152E7" w:rsidRDefault="00477B02" w:rsidP="00D54B17">
            <w:pPr>
              <w:spacing w:after="0" w:line="240" w:lineRule="auto"/>
              <w:rPr>
                <w:rFonts w:ascii="Times New Roman" w:hAnsi="Times New Roman"/>
                <w:sz w:val="24"/>
                <w:szCs w:val="24"/>
              </w:rPr>
            </w:pPr>
          </w:p>
        </w:tc>
        <w:tc>
          <w:tcPr>
            <w:tcW w:w="1339" w:type="dxa"/>
          </w:tcPr>
          <w:p w:rsidR="00477B02" w:rsidRPr="005152E7" w:rsidRDefault="00477B02" w:rsidP="00D54B17">
            <w:pPr>
              <w:spacing w:after="0" w:line="240" w:lineRule="auto"/>
              <w:rPr>
                <w:rFonts w:ascii="Times New Roman" w:hAnsi="Times New Roman"/>
                <w:sz w:val="24"/>
                <w:szCs w:val="24"/>
              </w:rPr>
            </w:pPr>
          </w:p>
        </w:tc>
        <w:tc>
          <w:tcPr>
            <w:tcW w:w="2983" w:type="dxa"/>
          </w:tcPr>
          <w:p w:rsidR="00477B02" w:rsidRPr="005152E7" w:rsidRDefault="00477B02" w:rsidP="00D54B17">
            <w:pPr>
              <w:spacing w:after="0" w:line="240" w:lineRule="auto"/>
              <w:rPr>
                <w:rFonts w:ascii="Times New Roman" w:hAnsi="Times New Roman"/>
                <w:sz w:val="24"/>
                <w:szCs w:val="24"/>
              </w:rPr>
            </w:pPr>
          </w:p>
        </w:tc>
      </w:tr>
    </w:tbl>
    <w:p w:rsidR="00477B02" w:rsidRDefault="00477B02" w:rsidP="00477B02">
      <w:pPr>
        <w:pStyle w:val="a3"/>
        <w:spacing w:before="0" w:beforeAutospacing="0" w:after="0" w:afterAutospacing="0"/>
        <w:ind w:firstLine="600"/>
        <w:jc w:val="both"/>
        <w:rPr>
          <w:sz w:val="28"/>
          <w:szCs w:val="28"/>
        </w:rPr>
      </w:pPr>
      <w:r w:rsidRPr="000D6665">
        <w:rPr>
          <w:sz w:val="28"/>
          <w:szCs w:val="28"/>
        </w:rPr>
        <w:t>При составлении плана-конспекта тренировочного занятия необходимо опираться на  поставленные задачи на данную тренировку и этап подготовки.</w:t>
      </w:r>
    </w:p>
    <w:p w:rsidR="00477B02" w:rsidRPr="00D31916" w:rsidRDefault="00477B02" w:rsidP="00477B02">
      <w:pPr>
        <w:pStyle w:val="a3"/>
        <w:spacing w:before="0" w:beforeAutospacing="0" w:after="0" w:afterAutospacing="0"/>
        <w:jc w:val="both"/>
        <w:rPr>
          <w:sz w:val="28"/>
          <w:szCs w:val="28"/>
        </w:rPr>
      </w:pPr>
      <w:r>
        <w:rPr>
          <w:sz w:val="28"/>
          <w:szCs w:val="28"/>
        </w:rPr>
        <w:t xml:space="preserve">         В графе «Части занятия» указываются римскими цифрами части занятия (подготовительная, основная, заключительная с указанием общего времени проведения).</w:t>
      </w:r>
    </w:p>
    <w:p w:rsidR="00477B02" w:rsidRPr="006C1B32" w:rsidRDefault="00477B02" w:rsidP="00477B02">
      <w:pPr>
        <w:pStyle w:val="a3"/>
        <w:spacing w:before="0" w:beforeAutospacing="0" w:after="0" w:afterAutospacing="0"/>
        <w:ind w:firstLine="600"/>
        <w:jc w:val="both"/>
      </w:pPr>
    </w:p>
    <w:tbl>
      <w:tblPr>
        <w:tblW w:w="12902" w:type="dxa"/>
        <w:tblLayout w:type="fixed"/>
        <w:tblCellMar>
          <w:left w:w="0" w:type="dxa"/>
          <w:right w:w="0" w:type="dxa"/>
        </w:tblCellMar>
        <w:tblLook w:val="04A0"/>
      </w:tblPr>
      <w:tblGrid>
        <w:gridCol w:w="1137"/>
        <w:gridCol w:w="3827"/>
        <w:gridCol w:w="2410"/>
        <w:gridCol w:w="3118"/>
        <w:gridCol w:w="2410"/>
      </w:tblGrid>
      <w:tr w:rsidR="00477B02" w:rsidRPr="00F071AE" w:rsidTr="00403441">
        <w:trPr>
          <w:trHeight w:val="538"/>
        </w:trPr>
        <w:tc>
          <w:tcPr>
            <w:tcW w:w="1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240" w:lineRule="auto"/>
              <w:jc w:val="center"/>
              <w:rPr>
                <w:rFonts w:ascii="Times New Roman" w:hAnsi="Times New Roman"/>
                <w:b/>
                <w:sz w:val="20"/>
                <w:szCs w:val="20"/>
              </w:rPr>
            </w:pPr>
            <w:r w:rsidRPr="009D4BBB">
              <w:rPr>
                <w:rFonts w:ascii="Times New Roman" w:hAnsi="Times New Roman"/>
                <w:b/>
                <w:sz w:val="20"/>
                <w:szCs w:val="20"/>
              </w:rPr>
              <w:lastRenderedPageBreak/>
              <w:t>Части</w:t>
            </w:r>
          </w:p>
          <w:p w:rsidR="00477B02" w:rsidRPr="009D4BBB" w:rsidRDefault="00477B02" w:rsidP="00D54B17">
            <w:pPr>
              <w:spacing w:after="0" w:line="240" w:lineRule="auto"/>
              <w:jc w:val="center"/>
              <w:rPr>
                <w:rFonts w:ascii="Times New Roman" w:hAnsi="Times New Roman"/>
                <w:b/>
                <w:sz w:val="20"/>
                <w:szCs w:val="20"/>
              </w:rPr>
            </w:pPr>
            <w:r w:rsidRPr="009D4BBB">
              <w:rPr>
                <w:rFonts w:ascii="Times New Roman" w:hAnsi="Times New Roman"/>
                <w:b/>
                <w:sz w:val="20"/>
                <w:szCs w:val="20"/>
              </w:rPr>
              <w:t>занятия</w:t>
            </w:r>
          </w:p>
        </w:tc>
        <w:tc>
          <w:tcPr>
            <w:tcW w:w="38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77B02" w:rsidRPr="009D4BBB" w:rsidRDefault="00477B02" w:rsidP="00D54B17">
            <w:pPr>
              <w:kinsoku w:val="0"/>
              <w:overflowPunct w:val="0"/>
              <w:spacing w:after="0" w:line="240" w:lineRule="auto"/>
              <w:textAlignment w:val="baseline"/>
              <w:rPr>
                <w:rFonts w:ascii="Times New Roman" w:hAnsi="Times New Roman"/>
                <w:b/>
                <w:bCs/>
                <w:color w:val="000000"/>
                <w:kern w:val="24"/>
                <w:sz w:val="20"/>
                <w:szCs w:val="20"/>
              </w:rPr>
            </w:pPr>
          </w:p>
          <w:p w:rsidR="00477B02" w:rsidRPr="009D4BBB" w:rsidRDefault="00477B02" w:rsidP="00D54B17">
            <w:pPr>
              <w:kinsoku w:val="0"/>
              <w:overflowPunct w:val="0"/>
              <w:spacing w:after="0" w:line="240" w:lineRule="auto"/>
              <w:jc w:val="center"/>
              <w:textAlignment w:val="baseline"/>
              <w:rPr>
                <w:rFonts w:ascii="Times New Roman" w:hAnsi="Times New Roman"/>
                <w:b/>
                <w:bCs/>
                <w:color w:val="000000"/>
                <w:kern w:val="24"/>
                <w:sz w:val="20"/>
                <w:szCs w:val="20"/>
              </w:rPr>
            </w:pPr>
            <w:r w:rsidRPr="009D4BBB">
              <w:rPr>
                <w:rFonts w:ascii="Times New Roman" w:hAnsi="Times New Roman"/>
                <w:b/>
                <w:bCs/>
                <w:color w:val="000000"/>
                <w:kern w:val="24"/>
                <w:sz w:val="20"/>
                <w:szCs w:val="20"/>
              </w:rPr>
              <w:t>Частные задачи</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7B02" w:rsidRPr="009D4BBB" w:rsidRDefault="00477B02" w:rsidP="00D54B17">
            <w:pPr>
              <w:kinsoku w:val="0"/>
              <w:overflowPunct w:val="0"/>
              <w:spacing w:after="0" w:line="240" w:lineRule="auto"/>
              <w:jc w:val="center"/>
              <w:textAlignment w:val="baseline"/>
              <w:rPr>
                <w:rFonts w:ascii="Arial" w:hAnsi="Arial" w:cs="Arial"/>
                <w:sz w:val="20"/>
                <w:szCs w:val="20"/>
              </w:rPr>
            </w:pPr>
            <w:r w:rsidRPr="009D4BBB">
              <w:rPr>
                <w:rFonts w:ascii="Times New Roman" w:hAnsi="Times New Roman"/>
                <w:b/>
                <w:bCs/>
                <w:color w:val="000000"/>
                <w:kern w:val="24"/>
                <w:sz w:val="20"/>
                <w:szCs w:val="20"/>
              </w:rPr>
              <w:t>Содержание</w:t>
            </w:r>
          </w:p>
        </w:tc>
        <w:tc>
          <w:tcPr>
            <w:tcW w:w="3118" w:type="dxa"/>
            <w:tcBorders>
              <w:top w:val="single" w:sz="8" w:space="0" w:color="000000"/>
              <w:left w:val="single" w:sz="8" w:space="0" w:color="000000"/>
              <w:bottom w:val="single" w:sz="8" w:space="0" w:color="000000"/>
              <w:right w:val="single" w:sz="8" w:space="0" w:color="000000"/>
            </w:tcBorders>
          </w:tcPr>
          <w:p w:rsidR="00477B02" w:rsidRPr="009D4BBB" w:rsidRDefault="00477B02" w:rsidP="00D54B17">
            <w:pPr>
              <w:spacing w:after="0" w:line="240" w:lineRule="auto"/>
              <w:jc w:val="center"/>
              <w:textAlignment w:val="baseline"/>
              <w:rPr>
                <w:rFonts w:ascii="Times New Roman" w:hAnsi="Times New Roman"/>
                <w:b/>
                <w:bCs/>
                <w:color w:val="000000"/>
                <w:kern w:val="24"/>
                <w:sz w:val="20"/>
                <w:szCs w:val="20"/>
              </w:rPr>
            </w:pPr>
          </w:p>
          <w:p w:rsidR="00477B02" w:rsidRPr="009D4BBB" w:rsidRDefault="00477B02" w:rsidP="00D54B17">
            <w:pPr>
              <w:spacing w:after="0" w:line="240" w:lineRule="auto"/>
              <w:jc w:val="center"/>
              <w:textAlignment w:val="baseline"/>
              <w:rPr>
                <w:rFonts w:ascii="Times New Roman" w:hAnsi="Times New Roman"/>
                <w:b/>
                <w:bCs/>
                <w:color w:val="000000"/>
                <w:kern w:val="24"/>
                <w:sz w:val="20"/>
                <w:szCs w:val="20"/>
              </w:rPr>
            </w:pPr>
            <w:r w:rsidRPr="009D4BBB">
              <w:rPr>
                <w:rFonts w:ascii="Times New Roman" w:hAnsi="Times New Roman"/>
                <w:b/>
                <w:bCs/>
                <w:color w:val="000000"/>
                <w:kern w:val="24"/>
                <w:sz w:val="20"/>
                <w:szCs w:val="20"/>
              </w:rPr>
              <w:t>Дозировка</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477B02" w:rsidRPr="009D4BBB" w:rsidRDefault="00477B02" w:rsidP="00D54B17">
            <w:pPr>
              <w:spacing w:after="0" w:line="240" w:lineRule="auto"/>
              <w:jc w:val="center"/>
              <w:textAlignment w:val="baseline"/>
              <w:rPr>
                <w:rFonts w:ascii="Arial" w:hAnsi="Arial" w:cs="Arial"/>
                <w:sz w:val="20"/>
                <w:szCs w:val="20"/>
              </w:rPr>
            </w:pPr>
            <w:r w:rsidRPr="009D4BBB">
              <w:rPr>
                <w:rFonts w:ascii="Times New Roman" w:hAnsi="Times New Roman"/>
                <w:b/>
                <w:bCs/>
                <w:color w:val="000000"/>
                <w:kern w:val="24"/>
                <w:sz w:val="20"/>
                <w:szCs w:val="20"/>
              </w:rPr>
              <w:t>Организационно-методические указания</w:t>
            </w:r>
            <w:r w:rsidRPr="009D4BBB">
              <w:rPr>
                <w:rFonts w:ascii="Arial" w:hAnsi="Arial" w:cs="Arial"/>
                <w:color w:val="000000"/>
                <w:kern w:val="24"/>
                <w:sz w:val="20"/>
                <w:szCs w:val="20"/>
                <w:lang w:val="en-US"/>
              </w:rPr>
              <w:t xml:space="preserve"> </w:t>
            </w:r>
          </w:p>
        </w:tc>
      </w:tr>
      <w:tr w:rsidR="00477B02" w:rsidRPr="00F071AE" w:rsidTr="00403441">
        <w:trPr>
          <w:trHeight w:val="1728"/>
        </w:trPr>
        <w:tc>
          <w:tcPr>
            <w:tcW w:w="1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r w:rsidRPr="009D4BBB">
              <w:rPr>
                <w:rFonts w:ascii="Times New Roman" w:hAnsi="Times New Roman"/>
                <w:color w:val="000000"/>
                <w:kern w:val="24"/>
                <w:sz w:val="20"/>
                <w:szCs w:val="20"/>
                <w:lang w:val="en-US"/>
              </w:rPr>
              <w:t>I</w:t>
            </w:r>
            <w:r w:rsidRPr="009D4BBB">
              <w:rPr>
                <w:rFonts w:ascii="Arial" w:hAnsi="Arial" w:cs="Arial"/>
                <w:color w:val="000000"/>
                <w:kern w:val="24"/>
                <w:sz w:val="20"/>
                <w:szCs w:val="20"/>
                <w:lang w:val="en-US"/>
              </w:rPr>
              <w:t xml:space="preserve"> </w:t>
            </w:r>
            <w:r w:rsidRPr="009D4BBB">
              <w:rPr>
                <w:rFonts w:ascii="Times New Roman" w:hAnsi="Times New Roman"/>
                <w:b/>
                <w:bCs/>
                <w:color w:val="000000"/>
                <w:kern w:val="24"/>
                <w:sz w:val="20"/>
                <w:szCs w:val="20"/>
              </w:rPr>
              <w:t>Подготовительная</w:t>
            </w:r>
            <w:r w:rsidRPr="009D4BBB">
              <w:rPr>
                <w:rFonts w:ascii="Times New Roman" w:hAnsi="Times New Roman"/>
                <w:b/>
                <w:bCs/>
                <w:color w:val="000000"/>
                <w:kern w:val="24"/>
                <w:sz w:val="20"/>
                <w:szCs w:val="20"/>
                <w:lang w:val="en-US"/>
              </w:rPr>
              <w:t xml:space="preserve"> </w:t>
            </w:r>
            <w:r w:rsidRPr="009D4BBB">
              <w:rPr>
                <w:rFonts w:ascii="Times New Roman" w:hAnsi="Times New Roman"/>
                <w:b/>
                <w:bCs/>
                <w:color w:val="000000"/>
                <w:kern w:val="24"/>
                <w:sz w:val="20"/>
                <w:szCs w:val="20"/>
              </w:rPr>
              <w:t>часть</w:t>
            </w:r>
          </w:p>
        </w:tc>
        <w:tc>
          <w:tcPr>
            <w:tcW w:w="3827"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477B02" w:rsidRPr="009D4BBB" w:rsidRDefault="00477B02" w:rsidP="00D54B17">
            <w:pPr>
              <w:spacing w:after="0" w:line="338" w:lineRule="atLeast"/>
              <w:jc w:val="both"/>
              <w:textAlignment w:val="baseline"/>
              <w:rPr>
                <w:rFonts w:ascii="Times New Roman" w:hAnsi="Times New Roman"/>
                <w:bCs/>
                <w:color w:val="000000"/>
                <w:kern w:val="24"/>
                <w:sz w:val="20"/>
                <w:szCs w:val="20"/>
              </w:rPr>
            </w:pPr>
            <w:r w:rsidRPr="009D4BBB">
              <w:rPr>
                <w:rFonts w:ascii="Times New Roman" w:hAnsi="Times New Roman"/>
                <w:bCs/>
                <w:color w:val="000000"/>
                <w:kern w:val="24"/>
                <w:sz w:val="20"/>
                <w:szCs w:val="20"/>
              </w:rPr>
              <w:t xml:space="preserve">В этой графе указываются задачи  к конкретным упражнениям. Задача должна отвечать на вопрос «что сделать?». </w:t>
            </w:r>
          </w:p>
          <w:p w:rsidR="00477B02" w:rsidRPr="009D4BBB" w:rsidRDefault="00477B02" w:rsidP="00D54B17">
            <w:pPr>
              <w:spacing w:after="0" w:line="338" w:lineRule="atLeast"/>
              <w:jc w:val="both"/>
              <w:rPr>
                <w:rFonts w:ascii="Times New Roman" w:hAnsi="Times New Roman"/>
                <w:bCs/>
                <w:color w:val="000000"/>
                <w:kern w:val="24"/>
                <w:sz w:val="20"/>
                <w:szCs w:val="20"/>
                <w:u w:val="single"/>
              </w:rPr>
            </w:pPr>
            <w:r w:rsidRPr="009D4BBB">
              <w:rPr>
                <w:rFonts w:ascii="Times New Roman" w:hAnsi="Times New Roman"/>
                <w:bCs/>
                <w:color w:val="000000"/>
                <w:kern w:val="24"/>
                <w:sz w:val="20"/>
                <w:szCs w:val="20"/>
                <w:u w:val="single"/>
              </w:rPr>
              <w:t>Например:</w:t>
            </w:r>
          </w:p>
          <w:p w:rsidR="00477B02" w:rsidRPr="009D4BBB" w:rsidRDefault="00477B02" w:rsidP="00D54B17">
            <w:pPr>
              <w:spacing w:after="0" w:line="338" w:lineRule="atLeast"/>
              <w:jc w:val="both"/>
              <w:rPr>
                <w:rFonts w:ascii="Times New Roman" w:hAnsi="Times New Roman"/>
                <w:bCs/>
                <w:color w:val="000000"/>
                <w:kern w:val="24"/>
                <w:sz w:val="20"/>
                <w:szCs w:val="20"/>
              </w:rPr>
            </w:pPr>
            <w:r w:rsidRPr="009D4BBB">
              <w:rPr>
                <w:rFonts w:ascii="Times New Roman" w:hAnsi="Times New Roman"/>
                <w:b/>
                <w:bCs/>
                <w:color w:val="000000"/>
                <w:kern w:val="24"/>
                <w:sz w:val="20"/>
                <w:szCs w:val="20"/>
              </w:rPr>
              <w:t xml:space="preserve">для  </w:t>
            </w:r>
            <w:r w:rsidRPr="009D4BBB">
              <w:rPr>
                <w:rFonts w:ascii="Times New Roman" w:hAnsi="Times New Roman"/>
                <w:b/>
                <w:bCs/>
                <w:color w:val="000000"/>
                <w:kern w:val="24"/>
                <w:sz w:val="20"/>
                <w:szCs w:val="20"/>
                <w:lang w:val="en-US"/>
              </w:rPr>
              <w:t>I</w:t>
            </w:r>
            <w:r w:rsidRPr="009D4BBB">
              <w:rPr>
                <w:rFonts w:ascii="Times New Roman" w:hAnsi="Times New Roman"/>
                <w:b/>
                <w:bCs/>
                <w:color w:val="000000"/>
                <w:kern w:val="24"/>
                <w:sz w:val="20"/>
                <w:szCs w:val="20"/>
              </w:rPr>
              <w:t xml:space="preserve"> части:</w:t>
            </w:r>
            <w:r w:rsidRPr="009D4BBB">
              <w:rPr>
                <w:rFonts w:ascii="Times New Roman" w:hAnsi="Times New Roman"/>
                <w:bCs/>
                <w:color w:val="000000"/>
                <w:kern w:val="24"/>
                <w:sz w:val="20"/>
                <w:szCs w:val="20"/>
              </w:rPr>
              <w:t xml:space="preserve"> содействовать созданию  у занимающихся мотивации предстоящей деятельности; содействовать укреплению мышц голеностопного сустава и свода стопы и т.д.;</w:t>
            </w: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
                <w:bCs/>
                <w:color w:val="000000"/>
                <w:kern w:val="24"/>
                <w:sz w:val="20"/>
                <w:szCs w:val="20"/>
              </w:rPr>
            </w:pPr>
          </w:p>
          <w:p w:rsidR="00477B02" w:rsidRPr="009D4BBB" w:rsidRDefault="00477B02" w:rsidP="00D54B17">
            <w:pPr>
              <w:spacing w:after="0" w:line="338" w:lineRule="atLeast"/>
              <w:jc w:val="both"/>
              <w:rPr>
                <w:rFonts w:ascii="Times New Roman" w:hAnsi="Times New Roman"/>
                <w:bCs/>
                <w:color w:val="000000"/>
                <w:kern w:val="24"/>
                <w:sz w:val="20"/>
                <w:szCs w:val="20"/>
              </w:rPr>
            </w:pPr>
            <w:r w:rsidRPr="009D4BBB">
              <w:rPr>
                <w:rFonts w:ascii="Times New Roman" w:hAnsi="Times New Roman"/>
                <w:b/>
                <w:bCs/>
                <w:color w:val="000000"/>
                <w:kern w:val="24"/>
                <w:sz w:val="20"/>
                <w:szCs w:val="20"/>
              </w:rPr>
              <w:t xml:space="preserve">для </w:t>
            </w:r>
            <w:r w:rsidRPr="009D4BBB">
              <w:rPr>
                <w:rFonts w:ascii="Times New Roman" w:hAnsi="Times New Roman"/>
                <w:b/>
                <w:bCs/>
                <w:color w:val="000000"/>
                <w:kern w:val="24"/>
                <w:sz w:val="20"/>
                <w:szCs w:val="20"/>
                <w:lang w:val="en-US"/>
              </w:rPr>
              <w:t>II</w:t>
            </w:r>
            <w:r w:rsidRPr="009D4BBB">
              <w:rPr>
                <w:rFonts w:ascii="Times New Roman" w:hAnsi="Times New Roman"/>
                <w:b/>
                <w:bCs/>
                <w:color w:val="000000"/>
                <w:kern w:val="24"/>
                <w:sz w:val="20"/>
                <w:szCs w:val="20"/>
              </w:rPr>
              <w:t xml:space="preserve"> части:</w:t>
            </w:r>
            <w:r w:rsidRPr="009D4BBB">
              <w:rPr>
                <w:rFonts w:ascii="Times New Roman" w:hAnsi="Times New Roman"/>
                <w:bCs/>
                <w:color w:val="000000"/>
                <w:kern w:val="24"/>
                <w:sz w:val="20"/>
                <w:szCs w:val="20"/>
              </w:rPr>
              <w:t xml:space="preserve"> проверить степень </w:t>
            </w:r>
            <w:proofErr w:type="gramStart"/>
            <w:r w:rsidRPr="009D4BBB">
              <w:rPr>
                <w:rFonts w:ascii="Times New Roman" w:hAnsi="Times New Roman"/>
                <w:bCs/>
                <w:color w:val="000000"/>
                <w:kern w:val="24"/>
                <w:sz w:val="20"/>
                <w:szCs w:val="20"/>
              </w:rPr>
              <w:t>овладения  умения выполнения передачи мяча</w:t>
            </w:r>
            <w:proofErr w:type="gramEnd"/>
            <w:r w:rsidRPr="009D4BBB">
              <w:rPr>
                <w:rFonts w:ascii="Times New Roman" w:hAnsi="Times New Roman"/>
                <w:bCs/>
                <w:color w:val="000000"/>
                <w:kern w:val="24"/>
                <w:sz w:val="20"/>
                <w:szCs w:val="20"/>
              </w:rPr>
              <w:t xml:space="preserve"> от груди ударом в пол; научить согласованности действий при выполнении ведения мяча с изменением направления и скорости движения и т.д.;</w:t>
            </w:r>
          </w:p>
          <w:p w:rsidR="00477B02" w:rsidRPr="009D4BBB" w:rsidRDefault="00477B02" w:rsidP="00D54B17">
            <w:pPr>
              <w:spacing w:after="0" w:line="338" w:lineRule="atLeast"/>
              <w:jc w:val="both"/>
              <w:rPr>
                <w:rFonts w:ascii="Times New Roman" w:hAnsi="Times New Roman"/>
                <w:bCs/>
                <w:color w:val="000000"/>
                <w:kern w:val="24"/>
                <w:sz w:val="20"/>
                <w:szCs w:val="20"/>
              </w:rPr>
            </w:pPr>
            <w:r w:rsidRPr="009D4BBB">
              <w:rPr>
                <w:rFonts w:ascii="Times New Roman" w:hAnsi="Times New Roman"/>
                <w:b/>
                <w:bCs/>
                <w:color w:val="000000"/>
                <w:kern w:val="24"/>
                <w:sz w:val="20"/>
                <w:szCs w:val="20"/>
              </w:rPr>
              <w:t xml:space="preserve">для </w:t>
            </w:r>
            <w:r w:rsidRPr="009D4BBB">
              <w:rPr>
                <w:rFonts w:ascii="Times New Roman" w:hAnsi="Times New Roman"/>
                <w:b/>
                <w:bCs/>
                <w:color w:val="000000"/>
                <w:kern w:val="24"/>
                <w:sz w:val="20"/>
                <w:szCs w:val="20"/>
                <w:lang w:val="en-US"/>
              </w:rPr>
              <w:t>III</w:t>
            </w:r>
            <w:r w:rsidRPr="009D4BBB">
              <w:rPr>
                <w:rFonts w:ascii="Times New Roman" w:hAnsi="Times New Roman"/>
                <w:b/>
                <w:bCs/>
                <w:color w:val="000000"/>
                <w:kern w:val="24"/>
                <w:sz w:val="20"/>
                <w:szCs w:val="20"/>
              </w:rPr>
              <w:t xml:space="preserve"> части:</w:t>
            </w:r>
            <w:r w:rsidRPr="009D4BBB">
              <w:rPr>
                <w:rFonts w:ascii="Times New Roman" w:hAnsi="Times New Roman"/>
                <w:bCs/>
                <w:color w:val="000000"/>
                <w:kern w:val="24"/>
                <w:sz w:val="20"/>
                <w:szCs w:val="20"/>
              </w:rPr>
              <w:t xml:space="preserve"> организовать внимание учащихся; содействовать осмыслению учащимися результатов собственной  деятельности.</w:t>
            </w:r>
          </w:p>
        </w:tc>
        <w:tc>
          <w:tcPr>
            <w:tcW w:w="2410"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Times New Roman" w:hAnsi="Times New Roman"/>
                <w:sz w:val="20"/>
                <w:szCs w:val="20"/>
              </w:rPr>
            </w:pPr>
            <w:r w:rsidRPr="009D4BBB">
              <w:rPr>
                <w:rFonts w:ascii="Times New Roman" w:hAnsi="Times New Roman"/>
                <w:sz w:val="20"/>
                <w:szCs w:val="20"/>
              </w:rPr>
              <w:t xml:space="preserve">В этой графе </w:t>
            </w:r>
          </w:p>
          <w:p w:rsidR="00477B02" w:rsidRPr="009D4BBB" w:rsidRDefault="00477B02" w:rsidP="00D54B17">
            <w:pPr>
              <w:spacing w:after="0" w:line="338" w:lineRule="atLeast"/>
              <w:textAlignment w:val="baseline"/>
              <w:rPr>
                <w:rFonts w:ascii="Times New Roman" w:hAnsi="Times New Roman"/>
                <w:sz w:val="20"/>
                <w:szCs w:val="20"/>
              </w:rPr>
            </w:pPr>
            <w:r w:rsidRPr="009D4BBB">
              <w:rPr>
                <w:rFonts w:ascii="Times New Roman" w:hAnsi="Times New Roman"/>
                <w:sz w:val="20"/>
                <w:szCs w:val="20"/>
              </w:rPr>
              <w:t>указываются все упражнения.</w:t>
            </w:r>
          </w:p>
        </w:tc>
        <w:tc>
          <w:tcPr>
            <w:tcW w:w="3118" w:type="dxa"/>
            <w:tcBorders>
              <w:top w:val="single" w:sz="8" w:space="0" w:color="000000"/>
              <w:left w:val="single" w:sz="8" w:space="0" w:color="000000"/>
              <w:right w:val="single" w:sz="8" w:space="0" w:color="000000"/>
            </w:tcBorders>
          </w:tcPr>
          <w:p w:rsidR="00477B02" w:rsidRPr="009D4BBB" w:rsidRDefault="00477B02" w:rsidP="00D54B17">
            <w:pPr>
              <w:pStyle w:val="a3"/>
              <w:spacing w:before="0" w:beforeAutospacing="0" w:after="0" w:afterAutospacing="0"/>
              <w:textAlignment w:val="baseline"/>
              <w:rPr>
                <w:bCs/>
                <w:color w:val="000000"/>
                <w:kern w:val="24"/>
                <w:sz w:val="20"/>
                <w:szCs w:val="20"/>
              </w:rPr>
            </w:pPr>
            <w:r w:rsidRPr="009D4BBB">
              <w:rPr>
                <w:bCs/>
                <w:color w:val="000000"/>
                <w:kern w:val="24"/>
                <w:sz w:val="20"/>
                <w:szCs w:val="20"/>
              </w:rPr>
              <w:t xml:space="preserve">В этой графе дозировка указывается: </w:t>
            </w:r>
          </w:p>
          <w:p w:rsidR="00477B02" w:rsidRPr="009D4BBB" w:rsidRDefault="00477B02" w:rsidP="00D54B17">
            <w:pPr>
              <w:pStyle w:val="a3"/>
              <w:spacing w:before="0" w:beforeAutospacing="0" w:after="0" w:afterAutospacing="0"/>
              <w:rPr>
                <w:color w:val="000000"/>
                <w:sz w:val="20"/>
                <w:szCs w:val="20"/>
              </w:rPr>
            </w:pPr>
            <w:r w:rsidRPr="009D4BBB">
              <w:rPr>
                <w:bCs/>
                <w:color w:val="000000"/>
                <w:sz w:val="20"/>
                <w:szCs w:val="20"/>
              </w:rPr>
              <w:t>продолжительность выполнения физических упражнений</w:t>
            </w:r>
          </w:p>
          <w:p w:rsidR="00477B02" w:rsidRPr="009D4BBB" w:rsidRDefault="00477B02" w:rsidP="00D54B17">
            <w:pPr>
              <w:pStyle w:val="a3"/>
              <w:spacing w:before="0" w:beforeAutospacing="0" w:after="0" w:afterAutospacing="0"/>
              <w:rPr>
                <w:color w:val="000000"/>
                <w:sz w:val="20"/>
                <w:szCs w:val="20"/>
              </w:rPr>
            </w:pPr>
            <w:r w:rsidRPr="009D4BBB">
              <w:rPr>
                <w:bCs/>
                <w:color w:val="000000"/>
                <w:sz w:val="20"/>
                <w:szCs w:val="20"/>
              </w:rPr>
              <w:t>количество повторов двигательных действий (количество раз)</w:t>
            </w:r>
          </w:p>
          <w:p w:rsidR="00477B02" w:rsidRPr="009D4BBB" w:rsidRDefault="00477B02" w:rsidP="00D54B17">
            <w:pPr>
              <w:pStyle w:val="a3"/>
              <w:spacing w:before="0" w:beforeAutospacing="0" w:after="0" w:afterAutospacing="0"/>
              <w:rPr>
                <w:color w:val="000000"/>
                <w:sz w:val="20"/>
                <w:szCs w:val="20"/>
              </w:rPr>
            </w:pPr>
            <w:r w:rsidRPr="009D4BBB">
              <w:rPr>
                <w:bCs/>
                <w:color w:val="000000"/>
                <w:sz w:val="20"/>
                <w:szCs w:val="20"/>
              </w:rPr>
              <w:t>расстояние (</w:t>
            </w:r>
            <w:proofErr w:type="gramStart"/>
            <w:r w:rsidRPr="009D4BBB">
              <w:rPr>
                <w:bCs/>
                <w:color w:val="000000"/>
                <w:sz w:val="20"/>
                <w:szCs w:val="20"/>
              </w:rPr>
              <w:t>м</w:t>
            </w:r>
            <w:proofErr w:type="gramEnd"/>
            <w:r w:rsidRPr="009D4BBB">
              <w:rPr>
                <w:bCs/>
                <w:color w:val="000000"/>
                <w:sz w:val="20"/>
                <w:szCs w:val="20"/>
              </w:rPr>
              <w:t xml:space="preserve">, км), отягощения (кг и количество повторов). </w:t>
            </w:r>
          </w:p>
          <w:p w:rsidR="00477B02" w:rsidRPr="009D4BBB" w:rsidRDefault="00477B02" w:rsidP="00D54B17">
            <w:pPr>
              <w:pStyle w:val="a3"/>
              <w:spacing w:before="0" w:beforeAutospacing="0" w:after="0" w:afterAutospacing="0"/>
              <w:rPr>
                <w:color w:val="000000"/>
                <w:sz w:val="20"/>
                <w:szCs w:val="20"/>
              </w:rPr>
            </w:pPr>
            <w:r w:rsidRPr="009D4BBB">
              <w:rPr>
                <w:bCs/>
                <w:color w:val="000000"/>
                <w:sz w:val="20"/>
                <w:szCs w:val="20"/>
              </w:rPr>
              <w:t xml:space="preserve">  Для более детального планирования тренировочной нагрузки в занятии в графе «дозировка» указывается: </w:t>
            </w:r>
            <w:r w:rsidRPr="009D4BBB">
              <w:rPr>
                <w:bCs/>
                <w:i/>
                <w:iCs/>
                <w:color w:val="000000"/>
                <w:sz w:val="20"/>
                <w:szCs w:val="20"/>
              </w:rPr>
              <w:t>объем нагрузки</w:t>
            </w:r>
            <w:r w:rsidRPr="009D4BBB">
              <w:rPr>
                <w:bCs/>
                <w:color w:val="000000"/>
                <w:sz w:val="20"/>
                <w:szCs w:val="20"/>
              </w:rPr>
              <w:t xml:space="preserve"> – количество повторений или подходов в каждом упражнении; </w:t>
            </w:r>
            <w:r w:rsidRPr="009D4BBB">
              <w:rPr>
                <w:bCs/>
                <w:i/>
                <w:iCs/>
                <w:color w:val="000000"/>
                <w:sz w:val="20"/>
                <w:szCs w:val="20"/>
              </w:rPr>
              <w:t>интенсивность нагрузки</w:t>
            </w:r>
            <w:r w:rsidRPr="009D4BBB">
              <w:rPr>
                <w:bCs/>
                <w:color w:val="000000"/>
                <w:sz w:val="20"/>
                <w:szCs w:val="20"/>
              </w:rPr>
              <w:t xml:space="preserve"> – частота сердечных сокращений;  </w:t>
            </w:r>
            <w:r w:rsidRPr="009D4BBB">
              <w:rPr>
                <w:bCs/>
                <w:color w:val="000000"/>
                <w:sz w:val="20"/>
                <w:szCs w:val="20"/>
                <w:lang w:val="en-US"/>
              </w:rPr>
              <w:t>t</w:t>
            </w:r>
            <w:r w:rsidRPr="009D4BBB">
              <w:rPr>
                <w:bCs/>
                <w:color w:val="000000"/>
                <w:sz w:val="20"/>
                <w:szCs w:val="20"/>
              </w:rPr>
              <w:t xml:space="preserve"> -затраты времени на выполнение конкретного объема нагрузки в минутах или секундах.</w:t>
            </w:r>
          </w:p>
        </w:tc>
        <w:tc>
          <w:tcPr>
            <w:tcW w:w="2410"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240" w:lineRule="auto"/>
              <w:textAlignment w:val="baseline"/>
              <w:rPr>
                <w:rFonts w:ascii="Arial" w:hAnsi="Arial" w:cs="Arial"/>
                <w:sz w:val="20"/>
                <w:szCs w:val="20"/>
              </w:rPr>
            </w:pPr>
            <w:r w:rsidRPr="009D4BBB">
              <w:rPr>
                <w:rFonts w:ascii="Times New Roman" w:hAnsi="Times New Roman"/>
                <w:color w:val="000000"/>
                <w:kern w:val="24"/>
                <w:sz w:val="20"/>
                <w:szCs w:val="20"/>
              </w:rPr>
              <w:t>В этой графе указываются деятельность тренера-преподавателя по управлению тренировочным занятием: способы организации деятельности обучающихся, методы выполнения  и требования к выполнению упражнений, правила игры, обеспечение страховки, возможные затруднения и ошибки при обучении технике двигательных действий, способы использования средств наглядности.</w:t>
            </w:r>
            <w:r w:rsidRPr="009D4BBB">
              <w:rPr>
                <w:rFonts w:ascii="Arial" w:hAnsi="Arial" w:cs="Arial"/>
                <w:color w:val="000000"/>
                <w:kern w:val="24"/>
                <w:sz w:val="20"/>
                <w:szCs w:val="20"/>
              </w:rPr>
              <w:t xml:space="preserve"> </w:t>
            </w:r>
          </w:p>
        </w:tc>
      </w:tr>
      <w:tr w:rsidR="00477B02" w:rsidRPr="00F071AE" w:rsidTr="00403441">
        <w:trPr>
          <w:trHeight w:val="1429"/>
        </w:trPr>
        <w:tc>
          <w:tcPr>
            <w:tcW w:w="1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Times New Roman" w:hAnsi="Times New Roman"/>
                <w:color w:val="000000"/>
                <w:kern w:val="24"/>
                <w:sz w:val="20"/>
                <w:szCs w:val="20"/>
              </w:rPr>
            </w:pPr>
            <w:r w:rsidRPr="009D4BBB">
              <w:rPr>
                <w:rFonts w:ascii="Times New Roman" w:hAnsi="Times New Roman"/>
                <w:color w:val="000000"/>
                <w:kern w:val="24"/>
                <w:sz w:val="20"/>
                <w:szCs w:val="20"/>
                <w:lang w:val="en-US"/>
              </w:rPr>
              <w:t>II</w:t>
            </w:r>
          </w:p>
          <w:p w:rsidR="00477B02" w:rsidRPr="009D4BBB" w:rsidRDefault="00477B02" w:rsidP="00D54B17">
            <w:pPr>
              <w:spacing w:after="0" w:line="338" w:lineRule="atLeast"/>
              <w:textAlignment w:val="baseline"/>
              <w:rPr>
                <w:rFonts w:ascii="Arial" w:hAnsi="Arial" w:cs="Arial"/>
                <w:sz w:val="20"/>
                <w:szCs w:val="20"/>
              </w:rPr>
            </w:pPr>
            <w:r w:rsidRPr="009D4BBB">
              <w:rPr>
                <w:rFonts w:ascii="Arial" w:hAnsi="Arial" w:cs="Arial"/>
                <w:color w:val="000000"/>
                <w:kern w:val="24"/>
                <w:sz w:val="20"/>
                <w:szCs w:val="20"/>
                <w:lang w:val="en-US"/>
              </w:rPr>
              <w:t xml:space="preserve"> </w:t>
            </w:r>
            <w:r w:rsidRPr="009D4BBB">
              <w:rPr>
                <w:rFonts w:ascii="Times New Roman" w:hAnsi="Times New Roman"/>
                <w:b/>
                <w:bCs/>
                <w:color w:val="000000"/>
                <w:kern w:val="24"/>
                <w:sz w:val="20"/>
                <w:szCs w:val="20"/>
              </w:rPr>
              <w:t>Основная часть</w:t>
            </w:r>
          </w:p>
        </w:tc>
        <w:tc>
          <w:tcPr>
            <w:tcW w:w="3827" w:type="dxa"/>
            <w:vMerge/>
            <w:tcBorders>
              <w:left w:val="single" w:sz="8" w:space="0" w:color="000000"/>
              <w:right w:val="single" w:sz="8" w:space="0" w:color="000000"/>
            </w:tcBorders>
            <w:tcMar>
              <w:top w:w="72" w:type="dxa"/>
              <w:left w:w="144" w:type="dxa"/>
              <w:bottom w:w="72" w:type="dxa"/>
              <w:right w:w="144" w:type="dxa"/>
            </w:tcMar>
          </w:tcPr>
          <w:p w:rsidR="00477B02" w:rsidRPr="009D4BBB" w:rsidRDefault="00477B02" w:rsidP="00D54B17">
            <w:pPr>
              <w:spacing w:after="0" w:line="240" w:lineRule="auto"/>
              <w:rPr>
                <w:rFonts w:ascii="Arial" w:hAnsi="Arial" w:cs="Arial"/>
                <w:sz w:val="20"/>
                <w:szCs w:val="20"/>
              </w:rPr>
            </w:pPr>
          </w:p>
        </w:tc>
        <w:tc>
          <w:tcPr>
            <w:tcW w:w="2410" w:type="dxa"/>
            <w:vMerge/>
            <w:tcBorders>
              <w:left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p>
        </w:tc>
        <w:tc>
          <w:tcPr>
            <w:tcW w:w="3118" w:type="dxa"/>
            <w:tcBorders>
              <w:left w:val="single" w:sz="8" w:space="0" w:color="000000"/>
              <w:right w:val="single" w:sz="8" w:space="0" w:color="000000"/>
            </w:tcBorders>
          </w:tcPr>
          <w:p w:rsidR="00477B02" w:rsidRPr="009D4BBB" w:rsidRDefault="00477B02" w:rsidP="00D54B17">
            <w:pPr>
              <w:textAlignment w:val="baseline"/>
              <w:rPr>
                <w:sz w:val="20"/>
                <w:szCs w:val="20"/>
              </w:rPr>
            </w:pPr>
          </w:p>
        </w:tc>
        <w:tc>
          <w:tcPr>
            <w:tcW w:w="2410" w:type="dxa"/>
            <w:vMerge/>
            <w:tcBorders>
              <w:left w:val="single" w:sz="8" w:space="0" w:color="000000"/>
              <w:right w:val="single" w:sz="8" w:space="0" w:color="000000"/>
            </w:tcBorders>
            <w:vAlign w:val="center"/>
            <w:hideMark/>
          </w:tcPr>
          <w:p w:rsidR="00477B02" w:rsidRPr="00F071AE" w:rsidRDefault="00477B02" w:rsidP="00D54B17">
            <w:pPr>
              <w:spacing w:after="0" w:line="240" w:lineRule="auto"/>
              <w:rPr>
                <w:rFonts w:ascii="Arial" w:hAnsi="Arial" w:cs="Arial"/>
                <w:sz w:val="24"/>
                <w:szCs w:val="24"/>
              </w:rPr>
            </w:pPr>
          </w:p>
        </w:tc>
      </w:tr>
      <w:tr w:rsidR="00477B02" w:rsidRPr="00F071AE" w:rsidTr="00403441">
        <w:trPr>
          <w:trHeight w:val="343"/>
        </w:trPr>
        <w:tc>
          <w:tcPr>
            <w:tcW w:w="1137"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r w:rsidRPr="009D4BBB">
              <w:rPr>
                <w:rFonts w:ascii="Times New Roman" w:hAnsi="Times New Roman"/>
                <w:color w:val="000000"/>
                <w:kern w:val="24"/>
                <w:sz w:val="20"/>
                <w:szCs w:val="20"/>
                <w:lang w:val="en-US"/>
              </w:rPr>
              <w:t>III</w:t>
            </w:r>
            <w:r w:rsidRPr="009D4BBB">
              <w:rPr>
                <w:rFonts w:ascii="Arial" w:hAnsi="Arial" w:cs="Arial"/>
                <w:color w:val="000000"/>
                <w:kern w:val="24"/>
                <w:sz w:val="20"/>
                <w:szCs w:val="20"/>
                <w:lang w:val="en-US"/>
              </w:rPr>
              <w:t xml:space="preserve"> </w:t>
            </w:r>
            <w:r w:rsidRPr="009D4BBB">
              <w:rPr>
                <w:rFonts w:ascii="Times New Roman" w:hAnsi="Times New Roman"/>
                <w:b/>
                <w:bCs/>
                <w:color w:val="000000"/>
                <w:kern w:val="24"/>
                <w:sz w:val="20"/>
                <w:szCs w:val="20"/>
              </w:rPr>
              <w:t>Заключительная часть</w:t>
            </w:r>
          </w:p>
        </w:tc>
        <w:tc>
          <w:tcPr>
            <w:tcW w:w="3827" w:type="dxa"/>
            <w:vMerge/>
            <w:tcBorders>
              <w:left w:val="single" w:sz="8" w:space="0" w:color="000000"/>
              <w:right w:val="single" w:sz="8" w:space="0" w:color="000000"/>
            </w:tcBorders>
            <w:tcMar>
              <w:top w:w="72" w:type="dxa"/>
              <w:left w:w="144" w:type="dxa"/>
              <w:bottom w:w="72" w:type="dxa"/>
              <w:right w:w="144" w:type="dxa"/>
            </w:tcMar>
          </w:tcPr>
          <w:p w:rsidR="00477B02" w:rsidRPr="009D4BBB" w:rsidRDefault="00477B02" w:rsidP="00D54B17">
            <w:pPr>
              <w:spacing w:after="0" w:line="338" w:lineRule="atLeast"/>
              <w:textAlignment w:val="baseline"/>
              <w:rPr>
                <w:rFonts w:ascii="Times New Roman" w:hAnsi="Times New Roman"/>
                <w:b/>
                <w:bCs/>
                <w:color w:val="000000"/>
                <w:kern w:val="24"/>
                <w:sz w:val="20"/>
                <w:szCs w:val="20"/>
              </w:rPr>
            </w:pPr>
          </w:p>
        </w:tc>
        <w:tc>
          <w:tcPr>
            <w:tcW w:w="2410" w:type="dxa"/>
            <w:vMerge/>
            <w:tcBorders>
              <w:left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p>
        </w:tc>
        <w:tc>
          <w:tcPr>
            <w:tcW w:w="3118" w:type="dxa"/>
            <w:tcBorders>
              <w:left w:val="single" w:sz="8" w:space="0" w:color="000000"/>
              <w:right w:val="single" w:sz="8" w:space="0" w:color="000000"/>
            </w:tcBorders>
          </w:tcPr>
          <w:p w:rsidR="00477B02" w:rsidRPr="009D4BBB" w:rsidRDefault="00477B02" w:rsidP="00D54B17">
            <w:pPr>
              <w:spacing w:after="0" w:line="240" w:lineRule="auto"/>
              <w:rPr>
                <w:rFonts w:ascii="Arial" w:hAnsi="Arial" w:cs="Arial"/>
                <w:sz w:val="20"/>
                <w:szCs w:val="20"/>
              </w:rPr>
            </w:pPr>
          </w:p>
        </w:tc>
        <w:tc>
          <w:tcPr>
            <w:tcW w:w="2410" w:type="dxa"/>
            <w:vMerge/>
            <w:tcBorders>
              <w:left w:val="single" w:sz="8" w:space="0" w:color="000000"/>
              <w:right w:val="single" w:sz="8" w:space="0" w:color="000000"/>
            </w:tcBorders>
            <w:tcMar>
              <w:top w:w="72" w:type="dxa"/>
              <w:left w:w="144" w:type="dxa"/>
              <w:bottom w:w="72" w:type="dxa"/>
              <w:right w:w="144" w:type="dxa"/>
            </w:tcMar>
            <w:hideMark/>
          </w:tcPr>
          <w:p w:rsidR="00477B02" w:rsidRPr="00F071AE" w:rsidRDefault="00477B02" w:rsidP="00D54B17">
            <w:pPr>
              <w:spacing w:after="0" w:line="240" w:lineRule="auto"/>
              <w:rPr>
                <w:rFonts w:ascii="Arial" w:hAnsi="Arial" w:cs="Arial"/>
                <w:sz w:val="24"/>
                <w:szCs w:val="24"/>
              </w:rPr>
            </w:pPr>
          </w:p>
        </w:tc>
      </w:tr>
      <w:tr w:rsidR="00477B02" w:rsidRPr="00F071AE" w:rsidTr="00403441">
        <w:trPr>
          <w:trHeight w:val="343"/>
        </w:trPr>
        <w:tc>
          <w:tcPr>
            <w:tcW w:w="1137" w:type="dxa"/>
            <w:vMerge/>
            <w:tcBorders>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p>
        </w:tc>
        <w:tc>
          <w:tcPr>
            <w:tcW w:w="3827"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477B02" w:rsidRPr="009D4BBB" w:rsidRDefault="00477B02" w:rsidP="00D54B17">
            <w:pPr>
              <w:spacing w:after="0" w:line="338" w:lineRule="atLeast"/>
              <w:textAlignment w:val="baseline"/>
              <w:rPr>
                <w:rFonts w:ascii="Times New Roman" w:hAnsi="Times New Roman"/>
                <w:b/>
                <w:bCs/>
                <w:color w:val="000000"/>
                <w:kern w:val="24"/>
                <w:sz w:val="20"/>
                <w:szCs w:val="20"/>
              </w:rPr>
            </w:pPr>
          </w:p>
        </w:tc>
        <w:tc>
          <w:tcPr>
            <w:tcW w:w="2410" w:type="dxa"/>
            <w:vMerge/>
            <w:tcBorders>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9D4BBB" w:rsidRDefault="00477B02" w:rsidP="00D54B17">
            <w:pPr>
              <w:spacing w:after="0" w:line="338" w:lineRule="atLeast"/>
              <w:textAlignment w:val="baseline"/>
              <w:rPr>
                <w:rFonts w:ascii="Arial" w:hAnsi="Arial" w:cs="Arial"/>
                <w:sz w:val="20"/>
                <w:szCs w:val="20"/>
              </w:rPr>
            </w:pPr>
          </w:p>
        </w:tc>
        <w:tc>
          <w:tcPr>
            <w:tcW w:w="3118" w:type="dxa"/>
            <w:tcBorders>
              <w:left w:val="single" w:sz="8" w:space="0" w:color="000000"/>
              <w:bottom w:val="single" w:sz="8" w:space="0" w:color="000000"/>
              <w:right w:val="single" w:sz="8" w:space="0" w:color="000000"/>
            </w:tcBorders>
          </w:tcPr>
          <w:p w:rsidR="00477B02" w:rsidRPr="009D4BBB" w:rsidRDefault="00477B02" w:rsidP="00D54B17">
            <w:pPr>
              <w:spacing w:after="0" w:line="240" w:lineRule="auto"/>
              <w:rPr>
                <w:rFonts w:ascii="Arial" w:hAnsi="Arial" w:cs="Arial"/>
                <w:sz w:val="20"/>
                <w:szCs w:val="20"/>
              </w:rPr>
            </w:pPr>
          </w:p>
        </w:tc>
        <w:tc>
          <w:tcPr>
            <w:tcW w:w="2410" w:type="dxa"/>
            <w:vMerge/>
            <w:tcBorders>
              <w:left w:val="single" w:sz="8" w:space="0" w:color="000000"/>
              <w:bottom w:val="single" w:sz="8" w:space="0" w:color="000000"/>
              <w:right w:val="single" w:sz="8" w:space="0" w:color="000000"/>
            </w:tcBorders>
            <w:tcMar>
              <w:top w:w="72" w:type="dxa"/>
              <w:left w:w="144" w:type="dxa"/>
              <w:bottom w:w="72" w:type="dxa"/>
              <w:right w:w="144" w:type="dxa"/>
            </w:tcMar>
            <w:hideMark/>
          </w:tcPr>
          <w:p w:rsidR="00477B02" w:rsidRPr="00F071AE" w:rsidRDefault="00477B02" w:rsidP="00D54B17">
            <w:pPr>
              <w:spacing w:after="0" w:line="240" w:lineRule="auto"/>
              <w:rPr>
                <w:rFonts w:ascii="Arial" w:hAnsi="Arial" w:cs="Arial"/>
                <w:sz w:val="24"/>
                <w:szCs w:val="24"/>
              </w:rPr>
            </w:pPr>
          </w:p>
        </w:tc>
      </w:tr>
    </w:tbl>
    <w:p w:rsidR="00477B02" w:rsidRDefault="00477B02" w:rsidP="00477B02"/>
    <w:p w:rsidR="00477B02" w:rsidRDefault="00477B02" w:rsidP="00477B02">
      <w:pPr>
        <w:spacing w:line="240" w:lineRule="auto"/>
        <w:ind w:firstLine="567"/>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F3462E" w:rsidRDefault="00F3462E"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895828">
      <w:pPr>
        <w:spacing w:line="240" w:lineRule="auto"/>
        <w:ind w:firstLine="567"/>
        <w:jc w:val="both"/>
        <w:rPr>
          <w:rFonts w:ascii="Times New Roman" w:hAnsi="Times New Roman" w:cs="Times New Roman"/>
          <w:sz w:val="24"/>
          <w:szCs w:val="24"/>
        </w:rPr>
      </w:pPr>
    </w:p>
    <w:p w:rsidR="00403441" w:rsidRDefault="00403441" w:rsidP="00403441">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F7AD0" w:rsidRPr="00041285" w:rsidRDefault="009F7AD0" w:rsidP="009F7AD0">
      <w:pPr>
        <w:spacing w:after="0" w:line="240" w:lineRule="auto"/>
        <w:ind w:right="-678"/>
        <w:jc w:val="right"/>
        <w:rPr>
          <w:rFonts w:ascii="Times New Roman" w:hAnsi="Times New Roman" w:cs="Times New Roman"/>
          <w:b/>
          <w:i/>
          <w:sz w:val="24"/>
          <w:szCs w:val="24"/>
        </w:rPr>
      </w:pPr>
      <w:r w:rsidRPr="00041285">
        <w:rPr>
          <w:rFonts w:ascii="Times New Roman" w:hAnsi="Times New Roman" w:cs="Times New Roman"/>
          <w:b/>
          <w:i/>
          <w:sz w:val="24"/>
          <w:szCs w:val="24"/>
        </w:rPr>
        <w:t>ОБРАЗЕЦ</w:t>
      </w:r>
    </w:p>
    <w:p w:rsidR="009F7AD0" w:rsidRPr="00041285" w:rsidRDefault="009F7AD0" w:rsidP="009F7AD0">
      <w:pPr>
        <w:spacing w:after="0" w:line="240" w:lineRule="auto"/>
        <w:ind w:right="-678"/>
        <w:jc w:val="center"/>
        <w:rPr>
          <w:rFonts w:ascii="Times New Roman" w:hAnsi="Times New Roman" w:cs="Times New Roman"/>
          <w:b/>
          <w:sz w:val="24"/>
          <w:szCs w:val="24"/>
        </w:rPr>
      </w:pPr>
      <w:r w:rsidRPr="00041285">
        <w:rPr>
          <w:rFonts w:ascii="Times New Roman" w:hAnsi="Times New Roman" w:cs="Times New Roman"/>
          <w:b/>
          <w:sz w:val="24"/>
          <w:szCs w:val="24"/>
        </w:rPr>
        <w:t>полное наименование УФСН СПб</w:t>
      </w:r>
    </w:p>
    <w:p w:rsidR="009F7AD0" w:rsidRPr="00041285" w:rsidRDefault="009F7AD0" w:rsidP="009F7AD0">
      <w:pPr>
        <w:spacing w:after="0" w:line="240" w:lineRule="auto"/>
        <w:ind w:right="-678"/>
        <w:jc w:val="center"/>
        <w:rPr>
          <w:rFonts w:ascii="Times New Roman" w:hAnsi="Times New Roman" w:cs="Times New Roman"/>
          <w:b/>
          <w:sz w:val="24"/>
          <w:szCs w:val="24"/>
        </w:rPr>
      </w:pPr>
    </w:p>
    <w:p w:rsidR="009F7AD0" w:rsidRPr="00041285" w:rsidRDefault="009F7AD0" w:rsidP="009F7AD0">
      <w:pPr>
        <w:spacing w:after="0" w:line="240" w:lineRule="auto"/>
        <w:ind w:right="-678"/>
        <w:jc w:val="center"/>
        <w:rPr>
          <w:rFonts w:ascii="Times New Roman" w:hAnsi="Times New Roman" w:cs="Times New Roman"/>
          <w:b/>
          <w:sz w:val="24"/>
          <w:szCs w:val="24"/>
        </w:rPr>
      </w:pPr>
      <w:r w:rsidRPr="00041285">
        <w:rPr>
          <w:rFonts w:ascii="Times New Roman" w:hAnsi="Times New Roman" w:cs="Times New Roman"/>
          <w:b/>
          <w:sz w:val="24"/>
          <w:szCs w:val="24"/>
        </w:rPr>
        <w:t>Конспект открытого занятия</w:t>
      </w:r>
    </w:p>
    <w:p w:rsidR="009F7AD0" w:rsidRPr="00041285" w:rsidRDefault="009F7AD0" w:rsidP="009F7AD0">
      <w:pPr>
        <w:spacing w:after="0" w:line="240" w:lineRule="auto"/>
        <w:ind w:right="-678"/>
        <w:jc w:val="center"/>
        <w:rPr>
          <w:rFonts w:ascii="Times New Roman" w:hAnsi="Times New Roman" w:cs="Times New Roman"/>
          <w:sz w:val="24"/>
          <w:szCs w:val="24"/>
        </w:rPr>
      </w:pPr>
    </w:p>
    <w:p w:rsidR="009F7AD0" w:rsidRPr="00041285" w:rsidRDefault="009F7AD0" w:rsidP="009F7AD0">
      <w:pPr>
        <w:spacing w:after="0" w:line="240" w:lineRule="auto"/>
        <w:ind w:right="-678"/>
        <w:jc w:val="center"/>
        <w:rPr>
          <w:rFonts w:ascii="Times New Roman" w:hAnsi="Times New Roman" w:cs="Times New Roman"/>
          <w:b/>
          <w:sz w:val="24"/>
          <w:szCs w:val="24"/>
        </w:rPr>
      </w:pPr>
      <w:r w:rsidRPr="00041285">
        <w:rPr>
          <w:rFonts w:ascii="Times New Roman" w:hAnsi="Times New Roman" w:cs="Times New Roman"/>
          <w:b/>
          <w:sz w:val="24"/>
          <w:szCs w:val="24"/>
        </w:rPr>
        <w:t>Тренер-преподаватель _______________________________________________________________________</w:t>
      </w:r>
    </w:p>
    <w:p w:rsidR="009F7AD0" w:rsidRPr="00041285" w:rsidRDefault="009F7AD0" w:rsidP="00041285">
      <w:pPr>
        <w:spacing w:after="0" w:line="240" w:lineRule="auto"/>
        <w:ind w:right="-678"/>
        <w:jc w:val="center"/>
        <w:rPr>
          <w:rFonts w:ascii="Times New Roman" w:hAnsi="Times New Roman" w:cs="Times New Roman"/>
          <w:sz w:val="24"/>
          <w:szCs w:val="24"/>
        </w:rPr>
      </w:pPr>
      <w:r w:rsidRPr="00041285">
        <w:rPr>
          <w:rFonts w:ascii="Times New Roman" w:hAnsi="Times New Roman" w:cs="Times New Roman"/>
          <w:sz w:val="24"/>
          <w:szCs w:val="24"/>
        </w:rPr>
        <w:t>фамилия, имя, отчество</w:t>
      </w:r>
    </w:p>
    <w:p w:rsidR="009F7AD0" w:rsidRPr="00041285" w:rsidRDefault="009F7AD0" w:rsidP="009F7AD0">
      <w:pPr>
        <w:spacing w:after="0" w:line="240" w:lineRule="auto"/>
        <w:ind w:left="900"/>
        <w:rPr>
          <w:rFonts w:ascii="Times New Roman" w:hAnsi="Times New Roman" w:cs="Times New Roman"/>
          <w:sz w:val="24"/>
          <w:szCs w:val="24"/>
        </w:rPr>
      </w:pPr>
      <w:r w:rsidRPr="00041285">
        <w:rPr>
          <w:rFonts w:ascii="Times New Roman" w:hAnsi="Times New Roman" w:cs="Times New Roman"/>
          <w:b/>
          <w:sz w:val="24"/>
          <w:szCs w:val="24"/>
        </w:rPr>
        <w:t xml:space="preserve">Тема занятия: </w:t>
      </w:r>
      <w:r w:rsidRPr="00041285">
        <w:rPr>
          <w:rFonts w:ascii="Times New Roman" w:hAnsi="Times New Roman" w:cs="Times New Roman"/>
          <w:sz w:val="24"/>
          <w:szCs w:val="24"/>
        </w:rPr>
        <w:t>«Баскетбол.  Ведение мяча»</w:t>
      </w:r>
    </w:p>
    <w:p w:rsidR="009F7AD0" w:rsidRPr="00041285" w:rsidRDefault="009F7AD0" w:rsidP="009F7AD0">
      <w:pPr>
        <w:spacing w:after="0" w:line="240" w:lineRule="auto"/>
        <w:ind w:left="900"/>
        <w:jc w:val="both"/>
        <w:rPr>
          <w:rFonts w:ascii="Times New Roman" w:hAnsi="Times New Roman" w:cs="Times New Roman"/>
          <w:b/>
          <w:sz w:val="24"/>
          <w:szCs w:val="24"/>
        </w:rPr>
      </w:pPr>
      <w:r w:rsidRPr="00041285">
        <w:rPr>
          <w:rFonts w:ascii="Times New Roman" w:hAnsi="Times New Roman" w:cs="Times New Roman"/>
          <w:b/>
          <w:sz w:val="24"/>
          <w:szCs w:val="24"/>
        </w:rPr>
        <w:t xml:space="preserve">Дата проведения: </w:t>
      </w:r>
      <w:r w:rsidRPr="00041285">
        <w:rPr>
          <w:rFonts w:ascii="Times New Roman" w:hAnsi="Times New Roman" w:cs="Times New Roman"/>
          <w:sz w:val="24"/>
          <w:szCs w:val="24"/>
        </w:rPr>
        <w:t>«__»______ 20___г</w:t>
      </w:r>
      <w:r w:rsidRPr="00041285">
        <w:rPr>
          <w:rFonts w:ascii="Times New Roman" w:hAnsi="Times New Roman" w:cs="Times New Roman"/>
          <w:b/>
          <w:sz w:val="24"/>
          <w:szCs w:val="24"/>
        </w:rPr>
        <w:t>.</w:t>
      </w:r>
    </w:p>
    <w:p w:rsidR="009F7AD0" w:rsidRPr="00041285" w:rsidRDefault="009F7AD0" w:rsidP="009F7AD0">
      <w:pPr>
        <w:spacing w:after="0" w:line="240" w:lineRule="auto"/>
        <w:ind w:left="900"/>
        <w:jc w:val="both"/>
        <w:rPr>
          <w:rFonts w:ascii="Times New Roman" w:hAnsi="Times New Roman" w:cs="Times New Roman"/>
          <w:sz w:val="24"/>
          <w:szCs w:val="24"/>
        </w:rPr>
      </w:pPr>
      <w:r w:rsidRPr="00041285">
        <w:rPr>
          <w:rFonts w:ascii="Times New Roman" w:hAnsi="Times New Roman" w:cs="Times New Roman"/>
          <w:b/>
          <w:sz w:val="24"/>
          <w:szCs w:val="24"/>
        </w:rPr>
        <w:t xml:space="preserve">Место проведения: </w:t>
      </w:r>
      <w:r w:rsidRPr="00041285">
        <w:rPr>
          <w:rFonts w:ascii="Times New Roman" w:hAnsi="Times New Roman" w:cs="Times New Roman"/>
          <w:sz w:val="24"/>
          <w:szCs w:val="24"/>
        </w:rPr>
        <w:t>_____________________________</w:t>
      </w:r>
    </w:p>
    <w:p w:rsidR="009F7AD0" w:rsidRPr="00041285" w:rsidRDefault="009F7AD0" w:rsidP="009F7AD0">
      <w:pPr>
        <w:spacing w:after="0" w:line="240" w:lineRule="auto"/>
        <w:ind w:left="900"/>
        <w:jc w:val="both"/>
        <w:rPr>
          <w:rFonts w:ascii="Times New Roman" w:hAnsi="Times New Roman" w:cs="Times New Roman"/>
          <w:b/>
          <w:sz w:val="24"/>
          <w:szCs w:val="24"/>
        </w:rPr>
      </w:pPr>
      <w:r w:rsidRPr="00041285">
        <w:rPr>
          <w:rFonts w:ascii="Times New Roman" w:hAnsi="Times New Roman" w:cs="Times New Roman"/>
          <w:b/>
          <w:sz w:val="24"/>
          <w:szCs w:val="24"/>
        </w:rPr>
        <w:t>Время проведения______________________________</w:t>
      </w:r>
    </w:p>
    <w:p w:rsidR="009F7AD0" w:rsidRPr="00041285" w:rsidRDefault="009F7AD0" w:rsidP="009F7AD0">
      <w:pPr>
        <w:spacing w:after="0" w:line="240" w:lineRule="auto"/>
        <w:ind w:left="900"/>
        <w:jc w:val="both"/>
        <w:rPr>
          <w:rFonts w:ascii="Times New Roman" w:hAnsi="Times New Roman" w:cs="Times New Roman"/>
          <w:sz w:val="24"/>
          <w:szCs w:val="24"/>
        </w:rPr>
      </w:pPr>
      <w:r w:rsidRPr="00041285">
        <w:rPr>
          <w:rFonts w:ascii="Times New Roman" w:hAnsi="Times New Roman" w:cs="Times New Roman"/>
          <w:b/>
          <w:sz w:val="24"/>
          <w:szCs w:val="24"/>
        </w:rPr>
        <w:t>Группа: НП-3</w:t>
      </w:r>
    </w:p>
    <w:p w:rsidR="009F7AD0" w:rsidRPr="00041285" w:rsidRDefault="009F7AD0" w:rsidP="009F7AD0">
      <w:pPr>
        <w:spacing w:after="0" w:line="240" w:lineRule="auto"/>
        <w:ind w:left="900"/>
        <w:jc w:val="both"/>
        <w:rPr>
          <w:rFonts w:ascii="Times New Roman" w:hAnsi="Times New Roman" w:cs="Times New Roman"/>
          <w:sz w:val="24"/>
          <w:szCs w:val="24"/>
        </w:rPr>
      </w:pPr>
      <w:r w:rsidRPr="00041285">
        <w:rPr>
          <w:rFonts w:ascii="Times New Roman" w:hAnsi="Times New Roman" w:cs="Times New Roman"/>
          <w:b/>
          <w:sz w:val="24"/>
          <w:szCs w:val="24"/>
        </w:rPr>
        <w:t>Количество занимающихся:</w:t>
      </w:r>
      <w:r w:rsidRPr="00041285">
        <w:rPr>
          <w:rFonts w:ascii="Times New Roman" w:hAnsi="Times New Roman" w:cs="Times New Roman"/>
          <w:sz w:val="24"/>
          <w:szCs w:val="24"/>
        </w:rPr>
        <w:t xml:space="preserve"> ___ человек.</w:t>
      </w:r>
    </w:p>
    <w:p w:rsidR="009F7AD0" w:rsidRPr="00041285" w:rsidRDefault="009F7AD0" w:rsidP="009F7AD0">
      <w:pPr>
        <w:spacing w:after="0" w:line="240" w:lineRule="auto"/>
        <w:ind w:left="900"/>
        <w:jc w:val="both"/>
        <w:rPr>
          <w:rFonts w:ascii="Times New Roman" w:hAnsi="Times New Roman" w:cs="Times New Roman"/>
          <w:sz w:val="24"/>
          <w:szCs w:val="24"/>
        </w:rPr>
      </w:pPr>
      <w:r w:rsidRPr="00041285">
        <w:rPr>
          <w:rFonts w:ascii="Times New Roman" w:hAnsi="Times New Roman" w:cs="Times New Roman"/>
          <w:b/>
          <w:sz w:val="24"/>
          <w:szCs w:val="24"/>
        </w:rPr>
        <w:t xml:space="preserve">Материально-техническое обеспечение: </w:t>
      </w:r>
      <w:r w:rsidRPr="00041285">
        <w:rPr>
          <w:rFonts w:ascii="Times New Roman" w:hAnsi="Times New Roman" w:cs="Times New Roman"/>
          <w:sz w:val="24"/>
          <w:szCs w:val="24"/>
        </w:rPr>
        <w:t>баскетбольные мячи, секундомер, свисток.</w:t>
      </w:r>
    </w:p>
    <w:p w:rsidR="009F7AD0" w:rsidRPr="00041285" w:rsidRDefault="009F7AD0" w:rsidP="009F7AD0">
      <w:pPr>
        <w:spacing w:after="0" w:line="240" w:lineRule="auto"/>
        <w:ind w:left="900"/>
        <w:jc w:val="center"/>
        <w:rPr>
          <w:rFonts w:ascii="Times New Roman" w:hAnsi="Times New Roman" w:cs="Times New Roman"/>
          <w:b/>
          <w:sz w:val="24"/>
          <w:szCs w:val="24"/>
        </w:rPr>
      </w:pPr>
      <w:r w:rsidRPr="00041285">
        <w:rPr>
          <w:rFonts w:ascii="Times New Roman" w:hAnsi="Times New Roman" w:cs="Times New Roman"/>
          <w:b/>
          <w:sz w:val="24"/>
          <w:szCs w:val="24"/>
        </w:rPr>
        <w:t>Общие задачи занятия:</w:t>
      </w:r>
    </w:p>
    <w:p w:rsidR="009F7AD0" w:rsidRPr="00041285" w:rsidRDefault="009F7AD0" w:rsidP="009F7AD0">
      <w:pPr>
        <w:spacing w:after="0" w:line="240" w:lineRule="auto"/>
        <w:ind w:left="900"/>
        <w:jc w:val="both"/>
        <w:rPr>
          <w:rFonts w:ascii="Times New Roman" w:hAnsi="Times New Roman" w:cs="Times New Roman"/>
          <w:sz w:val="24"/>
          <w:szCs w:val="24"/>
        </w:rPr>
      </w:pPr>
      <w:r w:rsidRPr="00041285">
        <w:rPr>
          <w:rFonts w:ascii="Times New Roman" w:hAnsi="Times New Roman" w:cs="Times New Roman"/>
          <w:b/>
          <w:sz w:val="24"/>
          <w:szCs w:val="24"/>
        </w:rPr>
        <w:t xml:space="preserve">      </w:t>
      </w:r>
      <w:r w:rsidRPr="00041285">
        <w:rPr>
          <w:rFonts w:ascii="Times New Roman" w:hAnsi="Times New Roman" w:cs="Times New Roman"/>
          <w:sz w:val="24"/>
          <w:szCs w:val="24"/>
        </w:rPr>
        <w:t>1. Совершенствовать технику ведения баскетбольного мяча в движении с изменением направления.</w:t>
      </w:r>
    </w:p>
    <w:p w:rsidR="009F7AD0" w:rsidRPr="00041285" w:rsidRDefault="009F7AD0" w:rsidP="009F7AD0">
      <w:pPr>
        <w:widowControl w:val="0"/>
        <w:numPr>
          <w:ilvl w:val="0"/>
          <w:numId w:val="15"/>
        </w:numPr>
        <w:suppressAutoHyphens/>
        <w:spacing w:after="0" w:line="240" w:lineRule="auto"/>
        <w:jc w:val="both"/>
        <w:rPr>
          <w:rFonts w:ascii="Times New Roman" w:hAnsi="Times New Roman" w:cs="Times New Roman"/>
          <w:sz w:val="24"/>
          <w:szCs w:val="24"/>
        </w:rPr>
      </w:pPr>
      <w:r w:rsidRPr="00041285">
        <w:rPr>
          <w:rFonts w:ascii="Times New Roman" w:hAnsi="Times New Roman" w:cs="Times New Roman"/>
          <w:sz w:val="24"/>
          <w:szCs w:val="24"/>
        </w:rPr>
        <w:t xml:space="preserve">Развивать </w:t>
      </w:r>
      <w:proofErr w:type="spellStart"/>
      <w:r w:rsidRPr="00041285">
        <w:rPr>
          <w:rFonts w:ascii="Times New Roman" w:hAnsi="Times New Roman" w:cs="Times New Roman"/>
          <w:sz w:val="24"/>
          <w:szCs w:val="24"/>
        </w:rPr>
        <w:t>скоростно</w:t>
      </w:r>
      <w:proofErr w:type="spellEnd"/>
      <w:r w:rsidRPr="00041285">
        <w:rPr>
          <w:rFonts w:ascii="Times New Roman" w:hAnsi="Times New Roman" w:cs="Times New Roman"/>
          <w:sz w:val="24"/>
          <w:szCs w:val="24"/>
        </w:rPr>
        <w:t xml:space="preserve"> – силовые качества, ловкость, быстроту реакции.</w:t>
      </w:r>
    </w:p>
    <w:p w:rsidR="009F7AD0" w:rsidRPr="00041285" w:rsidRDefault="009F7AD0" w:rsidP="009F7AD0">
      <w:pPr>
        <w:tabs>
          <w:tab w:val="left" w:pos="1260"/>
        </w:tabs>
        <w:spacing w:after="0" w:line="240" w:lineRule="auto"/>
        <w:ind w:left="1260" w:right="44" w:hanging="180"/>
        <w:jc w:val="both"/>
        <w:rPr>
          <w:rFonts w:ascii="Times New Roman" w:hAnsi="Times New Roman" w:cs="Times New Roman"/>
          <w:sz w:val="24"/>
          <w:szCs w:val="24"/>
        </w:rPr>
      </w:pPr>
      <w:r w:rsidRPr="00041285">
        <w:rPr>
          <w:rFonts w:ascii="Times New Roman" w:hAnsi="Times New Roman" w:cs="Times New Roman"/>
          <w:sz w:val="24"/>
          <w:szCs w:val="24"/>
        </w:rPr>
        <w:tab/>
        <w:t>3.  Способствовать воспитанию дисциплинированности, решительности и коллективизм.</w:t>
      </w:r>
    </w:p>
    <w:p w:rsidR="009F7AD0" w:rsidRPr="00041285" w:rsidRDefault="009F7AD0" w:rsidP="009F7AD0">
      <w:pPr>
        <w:tabs>
          <w:tab w:val="left" w:pos="1260"/>
        </w:tabs>
        <w:spacing w:after="0" w:line="240" w:lineRule="auto"/>
        <w:ind w:left="1260" w:right="44" w:hanging="180"/>
        <w:jc w:val="both"/>
        <w:rPr>
          <w:rFonts w:ascii="Times New Roman" w:hAnsi="Times New Roman" w:cs="Times New Roman"/>
          <w:sz w:val="18"/>
          <w:szCs w:val="1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842"/>
        <w:gridCol w:w="2552"/>
        <w:gridCol w:w="850"/>
        <w:gridCol w:w="3828"/>
      </w:tblGrid>
      <w:tr w:rsidR="00E64ABA" w:rsidRPr="00041285" w:rsidTr="00041285">
        <w:tc>
          <w:tcPr>
            <w:tcW w:w="966" w:type="dxa"/>
          </w:tcPr>
          <w:p w:rsidR="00E64ABA" w:rsidRPr="00041285" w:rsidRDefault="00E64ABA" w:rsidP="00D54B17">
            <w:pPr>
              <w:spacing w:after="0" w:line="240" w:lineRule="auto"/>
              <w:ind w:left="152"/>
              <w:jc w:val="center"/>
              <w:rPr>
                <w:rFonts w:ascii="Times New Roman" w:hAnsi="Times New Roman" w:cs="Times New Roman"/>
                <w:sz w:val="18"/>
                <w:szCs w:val="18"/>
              </w:rPr>
            </w:pPr>
            <w:r w:rsidRPr="00041285">
              <w:rPr>
                <w:rFonts w:ascii="Times New Roman" w:hAnsi="Times New Roman" w:cs="Times New Roman"/>
                <w:sz w:val="18"/>
                <w:szCs w:val="18"/>
              </w:rPr>
              <w:t>Части занятия</w:t>
            </w:r>
          </w:p>
        </w:tc>
        <w:tc>
          <w:tcPr>
            <w:tcW w:w="1842" w:type="dxa"/>
            <w:vAlign w:val="center"/>
          </w:tcPr>
          <w:p w:rsidR="00E64ABA" w:rsidRPr="00041285" w:rsidRDefault="00E64ABA" w:rsidP="00D54B17">
            <w:pPr>
              <w:spacing w:after="0" w:line="240" w:lineRule="auto"/>
              <w:ind w:left="152"/>
              <w:jc w:val="center"/>
              <w:rPr>
                <w:rFonts w:ascii="Times New Roman" w:hAnsi="Times New Roman" w:cs="Times New Roman"/>
                <w:sz w:val="18"/>
                <w:szCs w:val="18"/>
              </w:rPr>
            </w:pPr>
            <w:r w:rsidRPr="00041285">
              <w:rPr>
                <w:rFonts w:ascii="Times New Roman" w:hAnsi="Times New Roman" w:cs="Times New Roman"/>
                <w:sz w:val="18"/>
                <w:szCs w:val="18"/>
              </w:rPr>
              <w:t>Частные задачи</w:t>
            </w:r>
          </w:p>
        </w:tc>
        <w:tc>
          <w:tcPr>
            <w:tcW w:w="2552" w:type="dxa"/>
            <w:vAlign w:val="center"/>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Содержание</w:t>
            </w:r>
          </w:p>
        </w:tc>
        <w:tc>
          <w:tcPr>
            <w:tcW w:w="850" w:type="dxa"/>
            <w:vAlign w:val="center"/>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Дозировка</w:t>
            </w:r>
          </w:p>
        </w:tc>
        <w:tc>
          <w:tcPr>
            <w:tcW w:w="3828" w:type="dxa"/>
            <w:vAlign w:val="center"/>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Методические приемы обучения, воспитания и организации</w:t>
            </w:r>
          </w:p>
        </w:tc>
      </w:tr>
      <w:tr w:rsidR="00E64ABA" w:rsidRPr="00041285" w:rsidTr="00041285">
        <w:tc>
          <w:tcPr>
            <w:tcW w:w="966" w:type="dxa"/>
            <w:vMerge w:val="restart"/>
          </w:tcPr>
          <w:p w:rsidR="00E64ABA" w:rsidRPr="00041285" w:rsidRDefault="00E64ABA" w:rsidP="00D54B17">
            <w:pPr>
              <w:spacing w:after="0" w:line="240" w:lineRule="auto"/>
              <w:ind w:left="-4" w:firstLine="425"/>
              <w:rPr>
                <w:rFonts w:ascii="Times New Roman" w:hAnsi="Times New Roman" w:cs="Times New Roman"/>
                <w:b/>
                <w:sz w:val="18"/>
                <w:szCs w:val="18"/>
              </w:rPr>
            </w:pPr>
            <w:r w:rsidRPr="00041285">
              <w:rPr>
                <w:rFonts w:ascii="Times New Roman" w:hAnsi="Times New Roman" w:cs="Times New Roman"/>
                <w:b/>
                <w:sz w:val="18"/>
                <w:szCs w:val="18"/>
                <w:lang w:val="en-US"/>
              </w:rPr>
              <w:t>I</w:t>
            </w:r>
          </w:p>
          <w:p w:rsidR="00E64ABA" w:rsidRPr="00041285" w:rsidRDefault="00E64ABA" w:rsidP="00D54B17">
            <w:pPr>
              <w:spacing w:after="0" w:line="240" w:lineRule="auto"/>
              <w:ind w:left="-4"/>
              <w:rPr>
                <w:rFonts w:ascii="Times New Roman" w:hAnsi="Times New Roman" w:cs="Times New Roman"/>
                <w:b/>
                <w:sz w:val="18"/>
                <w:szCs w:val="18"/>
              </w:rPr>
            </w:pPr>
            <w:r w:rsidRPr="00041285">
              <w:rPr>
                <w:rFonts w:ascii="Times New Roman" w:hAnsi="Times New Roman" w:cs="Times New Roman"/>
                <w:b/>
                <w:sz w:val="18"/>
                <w:szCs w:val="18"/>
              </w:rPr>
              <w:t xml:space="preserve">Подготовительная часть – </w:t>
            </w:r>
          </w:p>
          <w:p w:rsidR="00E64ABA" w:rsidRPr="00041285" w:rsidRDefault="00E64ABA" w:rsidP="00D54B17">
            <w:pPr>
              <w:spacing w:after="0" w:line="240" w:lineRule="auto"/>
              <w:rPr>
                <w:rFonts w:ascii="Times New Roman" w:hAnsi="Times New Roman" w:cs="Times New Roman"/>
                <w:b/>
                <w:sz w:val="18"/>
                <w:szCs w:val="18"/>
              </w:rPr>
            </w:pPr>
            <w:r w:rsidRPr="00041285">
              <w:rPr>
                <w:rFonts w:ascii="Times New Roman" w:hAnsi="Times New Roman" w:cs="Times New Roman"/>
                <w:b/>
                <w:sz w:val="18"/>
                <w:szCs w:val="18"/>
              </w:rPr>
              <w:t>12 мин</w:t>
            </w: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ind w:left="-4" w:firstLine="425"/>
              <w:rPr>
                <w:rFonts w:ascii="Times New Roman" w:hAnsi="Times New Roman" w:cs="Times New Roman"/>
                <w:b/>
                <w:sz w:val="18"/>
                <w:szCs w:val="18"/>
              </w:rPr>
            </w:pPr>
          </w:p>
          <w:p w:rsidR="00E64ABA" w:rsidRPr="00041285" w:rsidRDefault="00E64ABA" w:rsidP="00D54B17">
            <w:pPr>
              <w:spacing w:after="0" w:line="240" w:lineRule="auto"/>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Организовать воспитанников для проведения занятия по баскетболу</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Построение в одну шеренгу, приветствие, постановка задач на занятие.</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2 мин</w:t>
            </w:r>
          </w:p>
        </w:tc>
        <w:tc>
          <w:tcPr>
            <w:tcW w:w="3828" w:type="dxa"/>
          </w:tcPr>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bCs/>
                <w:sz w:val="18"/>
                <w:szCs w:val="18"/>
              </w:rPr>
              <w:t>Требовать от занимающихся согласованности и быстроты действий</w:t>
            </w:r>
          </w:p>
          <w:p w:rsidR="00E64ABA" w:rsidRPr="00041285" w:rsidRDefault="00E64ABA" w:rsidP="00D54B17">
            <w:pPr>
              <w:spacing w:after="0" w:line="240" w:lineRule="auto"/>
              <w:ind w:firstLine="417"/>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Сконцентрировать внимание воспитанников для занятия</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Игра на внимание «Запрещенное движение».</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Запрещенное движение – «упор присев».</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Тот, кто повторил «запрещенное движение», делает два шага вперед и продолжает играть.</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2 мин</w:t>
            </w:r>
          </w:p>
        </w:tc>
        <w:tc>
          <w:tcPr>
            <w:tcW w:w="3828" w:type="dxa"/>
          </w:tcPr>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Выигрывает самый внимательный участник.</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Проверить умение выполнять строевую команду</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Выполнение команды «</w:t>
            </w:r>
            <w:proofErr w:type="spellStart"/>
            <w:proofErr w:type="gramStart"/>
            <w:r w:rsidRPr="00041285">
              <w:rPr>
                <w:rFonts w:ascii="Times New Roman" w:hAnsi="Times New Roman" w:cs="Times New Roman"/>
                <w:sz w:val="18"/>
                <w:szCs w:val="18"/>
              </w:rPr>
              <w:t>Напра</w:t>
            </w:r>
            <w:proofErr w:type="spellEnd"/>
            <w:r w:rsidRPr="00041285">
              <w:rPr>
                <w:rFonts w:ascii="Times New Roman" w:hAnsi="Times New Roman" w:cs="Times New Roman"/>
                <w:sz w:val="18"/>
                <w:szCs w:val="18"/>
              </w:rPr>
              <w:t xml:space="preserve"> – во</w:t>
            </w:r>
            <w:proofErr w:type="gramEnd"/>
            <w:r w:rsidRPr="00041285">
              <w:rPr>
                <w:rFonts w:ascii="Times New Roman" w:hAnsi="Times New Roman" w:cs="Times New Roman"/>
                <w:sz w:val="18"/>
                <w:szCs w:val="18"/>
              </w:rPr>
              <w:t>!  Шагом марш!».</w:t>
            </w: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По команде «марш» движение начинать с левой ноги.</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Воспитывать способность сохранять заданный темп движения при беге в условиях физического напряжения</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Бег с заданием:</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1) по прямой;</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2) «змейкой»:</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спиной вперед;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лицом вперед;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приставными шагами: правым и левым боком;</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с ускорением по диагонали.</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5 мин</w:t>
            </w:r>
          </w:p>
        </w:tc>
        <w:tc>
          <w:tcPr>
            <w:tcW w:w="3828" w:type="dxa"/>
          </w:tcPr>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 xml:space="preserve">Темп средний, сохранять дистанцию. Ноги при работе приставными шагами согнуты, стопы на расстоянии </w:t>
            </w:r>
            <w:smartTag w:uri="urn:schemas-microsoft-com:office:smarttags" w:element="metricconverter">
              <w:smartTagPr>
                <w:attr w:name="ProductID" w:val="50 см"/>
              </w:smartTagPr>
              <w:r w:rsidRPr="00041285">
                <w:rPr>
                  <w:rFonts w:ascii="Times New Roman" w:hAnsi="Times New Roman" w:cs="Times New Roman"/>
                  <w:sz w:val="18"/>
                  <w:szCs w:val="18"/>
                </w:rPr>
                <w:t>50 см</w:t>
              </w:r>
            </w:smartTag>
            <w:r w:rsidRPr="00041285">
              <w:rPr>
                <w:rFonts w:ascii="Times New Roman" w:hAnsi="Times New Roman" w:cs="Times New Roman"/>
                <w:sz w:val="18"/>
                <w:szCs w:val="18"/>
              </w:rPr>
              <w:t>., пятки приподняты, туловище слегка наклонено вперед, руки двигаются вниз - в стороны, в стороны - вверх.</w:t>
            </w:r>
          </w:p>
          <w:p w:rsidR="00E64ABA" w:rsidRPr="00041285" w:rsidRDefault="00E64ABA" w:rsidP="00D54B17">
            <w:pPr>
              <w:spacing w:after="0" w:line="240" w:lineRule="auto"/>
              <w:ind w:firstLine="417"/>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Снизить показатели  частоты сердечных сокращений (ЧСС) и частоты дыхания (ЧД)</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Ходьба с заданием.</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Задание для ходьбы:</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Вдох – руки вверх, выдох – руки вниз. </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2 мин</w:t>
            </w:r>
          </w:p>
        </w:tc>
        <w:tc>
          <w:tcPr>
            <w:tcW w:w="3828" w:type="dxa"/>
          </w:tcPr>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Передвижение в одну колонну, дистанция 0,5 метра.</w:t>
            </w:r>
          </w:p>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Вдох делать глубокий.</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 xml:space="preserve">Организовать воспитанников для выполнения  </w:t>
            </w:r>
            <w:proofErr w:type="spellStart"/>
            <w:r w:rsidRPr="00041285">
              <w:rPr>
                <w:rFonts w:ascii="Times New Roman" w:hAnsi="Times New Roman" w:cs="Times New Roman"/>
                <w:sz w:val="18"/>
                <w:szCs w:val="18"/>
              </w:rPr>
              <w:t>общеразвивающих</w:t>
            </w:r>
            <w:proofErr w:type="spellEnd"/>
            <w:r w:rsidRPr="00041285">
              <w:rPr>
                <w:rFonts w:ascii="Times New Roman" w:hAnsi="Times New Roman" w:cs="Times New Roman"/>
                <w:sz w:val="18"/>
                <w:szCs w:val="18"/>
              </w:rPr>
              <w:t xml:space="preserve"> </w:t>
            </w:r>
            <w:r w:rsidRPr="00041285">
              <w:rPr>
                <w:rFonts w:ascii="Times New Roman" w:hAnsi="Times New Roman" w:cs="Times New Roman"/>
                <w:sz w:val="18"/>
                <w:szCs w:val="18"/>
              </w:rPr>
              <w:lastRenderedPageBreak/>
              <w:t>упражнений (ОРУ) в парах</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lastRenderedPageBreak/>
              <w:t>Перестроение в четыре шеренги.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1 мин</w:t>
            </w:r>
          </w:p>
        </w:tc>
        <w:tc>
          <w:tcPr>
            <w:tcW w:w="3828" w:type="dxa"/>
          </w:tcPr>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Расчет воспитанников на 1-4:</w:t>
            </w:r>
          </w:p>
          <w:p w:rsidR="00E64ABA" w:rsidRPr="00041285" w:rsidRDefault="00E64ABA" w:rsidP="00D54B17">
            <w:pPr>
              <w:spacing w:after="0" w:line="240" w:lineRule="auto"/>
              <w:ind w:firstLine="417"/>
              <w:rPr>
                <w:rFonts w:ascii="Times New Roman" w:hAnsi="Times New Roman" w:cs="Times New Roman"/>
                <w:sz w:val="18"/>
                <w:szCs w:val="18"/>
              </w:rPr>
            </w:pPr>
            <w:r w:rsidRPr="00041285">
              <w:rPr>
                <w:rFonts w:ascii="Times New Roman" w:hAnsi="Times New Roman" w:cs="Times New Roman"/>
                <w:sz w:val="18"/>
                <w:szCs w:val="18"/>
              </w:rPr>
              <w:t>2 номера – 1 шаг вперед, 3 – 2 шага, 4 – 3 шага. Дистанция 2 шага, интервал на вытянутые руки.</w:t>
            </w:r>
          </w:p>
        </w:tc>
      </w:tr>
      <w:tr w:rsidR="00E64ABA" w:rsidRPr="00041285" w:rsidTr="00041285">
        <w:tc>
          <w:tcPr>
            <w:tcW w:w="966" w:type="dxa"/>
            <w:vMerge w:val="restart"/>
          </w:tcPr>
          <w:p w:rsidR="00E64ABA" w:rsidRPr="00041285" w:rsidRDefault="00E64ABA" w:rsidP="00D54B17">
            <w:pPr>
              <w:spacing w:after="0" w:line="240" w:lineRule="auto"/>
              <w:ind w:left="6" w:firstLine="415"/>
              <w:rPr>
                <w:rFonts w:ascii="Times New Roman" w:hAnsi="Times New Roman" w:cs="Times New Roman"/>
                <w:b/>
                <w:sz w:val="18"/>
                <w:szCs w:val="18"/>
                <w:lang w:val="en-US"/>
              </w:rPr>
            </w:pPr>
            <w:r w:rsidRPr="00041285">
              <w:rPr>
                <w:rFonts w:ascii="Times New Roman" w:hAnsi="Times New Roman" w:cs="Times New Roman"/>
                <w:b/>
                <w:sz w:val="18"/>
                <w:szCs w:val="18"/>
                <w:lang w:val="en-US"/>
              </w:rPr>
              <w:lastRenderedPageBreak/>
              <w:t>II</w:t>
            </w:r>
          </w:p>
          <w:p w:rsidR="00E64ABA" w:rsidRPr="00041285" w:rsidRDefault="00E64ABA" w:rsidP="00D54B17">
            <w:pPr>
              <w:spacing w:after="0" w:line="240" w:lineRule="auto"/>
              <w:ind w:left="6"/>
              <w:rPr>
                <w:rFonts w:ascii="Times New Roman" w:hAnsi="Times New Roman" w:cs="Times New Roman"/>
                <w:b/>
                <w:sz w:val="18"/>
                <w:szCs w:val="18"/>
                <w:lang w:val="en-US"/>
              </w:rPr>
            </w:pPr>
            <w:r w:rsidRPr="00041285">
              <w:rPr>
                <w:rFonts w:ascii="Times New Roman" w:hAnsi="Times New Roman" w:cs="Times New Roman"/>
                <w:b/>
                <w:sz w:val="18"/>
                <w:szCs w:val="18"/>
              </w:rPr>
              <w:t xml:space="preserve">Основная часть – </w:t>
            </w:r>
          </w:p>
          <w:p w:rsidR="00E64ABA" w:rsidRPr="00041285" w:rsidRDefault="00E64ABA" w:rsidP="00D54B17">
            <w:pPr>
              <w:spacing w:after="0" w:line="240" w:lineRule="auto"/>
              <w:ind w:left="6"/>
              <w:rPr>
                <w:rFonts w:ascii="Times New Roman" w:hAnsi="Times New Roman" w:cs="Times New Roman"/>
                <w:sz w:val="18"/>
                <w:szCs w:val="18"/>
              </w:rPr>
            </w:pPr>
            <w:r w:rsidRPr="00041285">
              <w:rPr>
                <w:rFonts w:ascii="Times New Roman" w:hAnsi="Times New Roman" w:cs="Times New Roman"/>
                <w:b/>
                <w:sz w:val="18"/>
                <w:szCs w:val="18"/>
              </w:rPr>
              <w:t>70 мин</w:t>
            </w:r>
          </w:p>
        </w:tc>
        <w:tc>
          <w:tcPr>
            <w:tcW w:w="9072" w:type="dxa"/>
            <w:gridSpan w:val="4"/>
          </w:tcPr>
          <w:p w:rsidR="00E64ABA" w:rsidRPr="00041285" w:rsidRDefault="00E64ABA" w:rsidP="00D54B17">
            <w:pPr>
              <w:spacing w:after="0" w:line="240" w:lineRule="auto"/>
              <w:ind w:left="-4" w:firstLine="425"/>
              <w:jc w:val="center"/>
              <w:rPr>
                <w:rFonts w:ascii="Times New Roman" w:hAnsi="Times New Roman" w:cs="Times New Roman"/>
                <w:b/>
                <w:color w:val="000000"/>
                <w:sz w:val="18"/>
                <w:szCs w:val="18"/>
              </w:rPr>
            </w:pPr>
            <w:r w:rsidRPr="00041285">
              <w:rPr>
                <w:rFonts w:ascii="Times New Roman" w:hAnsi="Times New Roman" w:cs="Times New Roman"/>
                <w:b/>
                <w:color w:val="000000"/>
                <w:sz w:val="18"/>
                <w:szCs w:val="18"/>
              </w:rPr>
              <w:t xml:space="preserve">Комплекс </w:t>
            </w:r>
            <w:proofErr w:type="spellStart"/>
            <w:r w:rsidRPr="00041285">
              <w:rPr>
                <w:rFonts w:ascii="Times New Roman" w:hAnsi="Times New Roman" w:cs="Times New Roman"/>
                <w:b/>
                <w:color w:val="000000"/>
                <w:sz w:val="18"/>
                <w:szCs w:val="18"/>
              </w:rPr>
              <w:t>общеразвивающих</w:t>
            </w:r>
            <w:proofErr w:type="spellEnd"/>
            <w:r w:rsidRPr="00041285">
              <w:rPr>
                <w:rFonts w:ascii="Times New Roman" w:hAnsi="Times New Roman" w:cs="Times New Roman"/>
                <w:b/>
                <w:color w:val="000000"/>
                <w:sz w:val="18"/>
                <w:szCs w:val="18"/>
              </w:rPr>
              <w:t xml:space="preserve"> упражнений – 10 мин</w:t>
            </w:r>
          </w:p>
        </w:tc>
      </w:tr>
      <w:tr w:rsidR="00E64ABA" w:rsidRPr="00041285" w:rsidTr="00041285">
        <w:tc>
          <w:tcPr>
            <w:tcW w:w="966" w:type="dxa"/>
            <w:vMerge/>
          </w:tcPr>
          <w:p w:rsidR="00E64ABA" w:rsidRPr="00041285" w:rsidRDefault="00E64ABA" w:rsidP="00D54B17">
            <w:pPr>
              <w:spacing w:after="0" w:line="240" w:lineRule="auto"/>
              <w:ind w:left="6" w:firstLine="41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15"/>
              <w:rPr>
                <w:rFonts w:ascii="Times New Roman" w:hAnsi="Times New Roman" w:cs="Times New Roman"/>
                <w:sz w:val="18"/>
                <w:szCs w:val="18"/>
              </w:rPr>
            </w:pPr>
            <w:r w:rsidRPr="00041285">
              <w:rPr>
                <w:rFonts w:ascii="Times New Roman" w:hAnsi="Times New Roman" w:cs="Times New Roman"/>
                <w:sz w:val="18"/>
                <w:szCs w:val="18"/>
              </w:rPr>
              <w:t>Развивать эластичность мышечно-связочного аппарата шейного отдела позвоночного столба, для профилактики травматизма</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b/>
                <w:sz w:val="18"/>
                <w:szCs w:val="18"/>
                <w:lang w:val="en-US"/>
              </w:rPr>
              <w:t>I</w:t>
            </w:r>
            <w:r w:rsidRPr="00041285">
              <w:rPr>
                <w:rFonts w:ascii="Times New Roman" w:hAnsi="Times New Roman" w:cs="Times New Roman"/>
                <w:b/>
                <w:sz w:val="18"/>
                <w:szCs w:val="18"/>
              </w:rPr>
              <w:t>.</w:t>
            </w:r>
            <w:r w:rsidRPr="00041285">
              <w:rPr>
                <w:rFonts w:ascii="Times New Roman" w:hAnsi="Times New Roman" w:cs="Times New Roman"/>
                <w:sz w:val="18"/>
                <w:szCs w:val="18"/>
              </w:rPr>
              <w:t xml:space="preserve"> Исходное положение (И.п.) – стойка, руки на пояс.</w:t>
            </w:r>
          </w:p>
          <w:p w:rsidR="00E64ABA" w:rsidRPr="00041285" w:rsidRDefault="00E64ABA" w:rsidP="009F7AD0">
            <w:pPr>
              <w:numPr>
                <w:ilvl w:val="0"/>
                <w:numId w:val="16"/>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наклон головы в левую сторону.</w:t>
            </w:r>
          </w:p>
          <w:p w:rsidR="00E64ABA" w:rsidRPr="00041285" w:rsidRDefault="00E64ABA" w:rsidP="009F7AD0">
            <w:pPr>
              <w:numPr>
                <w:ilvl w:val="0"/>
                <w:numId w:val="16"/>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И.п.</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3-4 – то же в другую сторону</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Не делать резких движений головой.</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1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15"/>
              <w:rPr>
                <w:rFonts w:ascii="Times New Roman" w:hAnsi="Times New Roman" w:cs="Times New Roman"/>
                <w:sz w:val="18"/>
                <w:szCs w:val="18"/>
              </w:rPr>
            </w:pPr>
            <w:r w:rsidRPr="00041285">
              <w:rPr>
                <w:rFonts w:ascii="Times New Roman" w:hAnsi="Times New Roman" w:cs="Times New Roman"/>
                <w:sz w:val="18"/>
                <w:szCs w:val="18"/>
              </w:rPr>
              <w:t>Развивать эластичность мышечно-связочного аппарата шейного отдела позвоночного столба, для улучшения работы вестибулярного аппарата</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b/>
                <w:sz w:val="18"/>
                <w:szCs w:val="18"/>
                <w:lang w:val="en-US"/>
              </w:rPr>
              <w:t>II</w:t>
            </w:r>
            <w:r w:rsidRPr="00041285">
              <w:rPr>
                <w:rFonts w:ascii="Times New Roman" w:hAnsi="Times New Roman" w:cs="Times New Roman"/>
                <w:b/>
                <w:sz w:val="18"/>
                <w:szCs w:val="18"/>
              </w:rPr>
              <w:t>.</w:t>
            </w:r>
            <w:r w:rsidRPr="00041285">
              <w:rPr>
                <w:rFonts w:ascii="Times New Roman" w:hAnsi="Times New Roman" w:cs="Times New Roman"/>
                <w:sz w:val="18"/>
                <w:szCs w:val="18"/>
              </w:rPr>
              <w:t xml:space="preserve"> И.п. – стойка, руки на пояс.</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1- наклон головы вперед.</w:t>
            </w:r>
          </w:p>
          <w:p w:rsidR="00E64ABA" w:rsidRPr="00041285" w:rsidRDefault="00E64ABA" w:rsidP="009F7AD0">
            <w:pPr>
              <w:numPr>
                <w:ilvl w:val="0"/>
                <w:numId w:val="17"/>
              </w:numPr>
              <w:tabs>
                <w:tab w:val="clear" w:pos="540"/>
              </w:tabs>
              <w:spacing w:after="0" w:line="240" w:lineRule="auto"/>
              <w:rPr>
                <w:rFonts w:ascii="Times New Roman" w:hAnsi="Times New Roman" w:cs="Times New Roman"/>
                <w:sz w:val="18"/>
                <w:szCs w:val="18"/>
              </w:rPr>
            </w:pPr>
            <w:r w:rsidRPr="00041285">
              <w:rPr>
                <w:rFonts w:ascii="Times New Roman" w:hAnsi="Times New Roman" w:cs="Times New Roman"/>
                <w:sz w:val="18"/>
                <w:szCs w:val="18"/>
              </w:rPr>
              <w:t>И.п.</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3- Наклон головы назад.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4- И.п.</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Не делать резких движений головой.</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1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15"/>
              <w:rPr>
                <w:rFonts w:ascii="Times New Roman" w:hAnsi="Times New Roman" w:cs="Times New Roman"/>
                <w:sz w:val="18"/>
                <w:szCs w:val="18"/>
              </w:rPr>
            </w:pPr>
            <w:r w:rsidRPr="00041285">
              <w:rPr>
                <w:rFonts w:ascii="Times New Roman" w:hAnsi="Times New Roman" w:cs="Times New Roman"/>
                <w:sz w:val="18"/>
                <w:szCs w:val="18"/>
              </w:rPr>
              <w:t>Развивать эластичность мышечно-связочного аппарата грудного и поясничного отделов позвоночного столба  для поддержания правильной осанки</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b/>
                <w:sz w:val="18"/>
                <w:szCs w:val="18"/>
                <w:lang w:val="en-US"/>
              </w:rPr>
              <w:t>III</w:t>
            </w:r>
            <w:r w:rsidRPr="00041285">
              <w:rPr>
                <w:rFonts w:ascii="Times New Roman" w:hAnsi="Times New Roman" w:cs="Times New Roman"/>
                <w:b/>
                <w:sz w:val="18"/>
                <w:szCs w:val="18"/>
              </w:rPr>
              <w:t>.</w:t>
            </w:r>
            <w:r w:rsidRPr="00041285">
              <w:rPr>
                <w:rFonts w:ascii="Times New Roman" w:hAnsi="Times New Roman" w:cs="Times New Roman"/>
                <w:sz w:val="18"/>
                <w:szCs w:val="18"/>
              </w:rPr>
              <w:t xml:space="preserve"> И.п. – о.с.</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1- руки вперед.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2- руки в стороны.</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3- поднимаясь на носки, через стороны, руки вверх.</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4- И.п.</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Вверху руки параллельны.</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26"/>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26"/>
              <w:rPr>
                <w:rFonts w:ascii="Times New Roman" w:hAnsi="Times New Roman" w:cs="Times New Roman"/>
                <w:sz w:val="18"/>
                <w:szCs w:val="18"/>
              </w:rPr>
            </w:pPr>
            <w:r w:rsidRPr="00041285">
              <w:rPr>
                <w:rFonts w:ascii="Times New Roman" w:hAnsi="Times New Roman" w:cs="Times New Roman"/>
                <w:sz w:val="18"/>
                <w:szCs w:val="18"/>
              </w:rPr>
              <w:t>Развивать подвижность плечевых суставов  для профилактики травматизма</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IV</w:t>
            </w:r>
            <w:r w:rsidRPr="00041285">
              <w:rPr>
                <w:rFonts w:ascii="Times New Roman" w:hAnsi="Times New Roman" w:cs="Times New Roman"/>
                <w:b/>
                <w:color w:val="000000"/>
                <w:sz w:val="18"/>
                <w:szCs w:val="18"/>
              </w:rPr>
              <w:t xml:space="preserve">. </w:t>
            </w:r>
            <w:r w:rsidRPr="00041285">
              <w:rPr>
                <w:rFonts w:ascii="Times New Roman" w:hAnsi="Times New Roman" w:cs="Times New Roman"/>
                <w:color w:val="000000"/>
                <w:sz w:val="18"/>
                <w:szCs w:val="18"/>
              </w:rPr>
              <w:t>И.п. стойка ноги врозь.</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1-4 – круговые движения руками вперед.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 xml:space="preserve">   5-8 – то же назад.</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Максимальная амплитуда вращения руками. </w:t>
            </w:r>
          </w:p>
          <w:p w:rsidR="00E64ABA" w:rsidRPr="00041285" w:rsidRDefault="00E64ABA" w:rsidP="00D54B17">
            <w:pPr>
              <w:spacing w:after="0" w:line="240" w:lineRule="auto"/>
              <w:rPr>
                <w:rFonts w:ascii="Times New Roman" w:hAnsi="Times New Roman" w:cs="Times New Roman"/>
                <w:sz w:val="18"/>
                <w:szCs w:val="18"/>
              </w:rPr>
            </w:pP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26"/>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26"/>
              <w:rPr>
                <w:rFonts w:ascii="Times New Roman" w:hAnsi="Times New Roman" w:cs="Times New Roman"/>
                <w:sz w:val="18"/>
                <w:szCs w:val="18"/>
              </w:rPr>
            </w:pPr>
            <w:r w:rsidRPr="00041285">
              <w:rPr>
                <w:rFonts w:ascii="Times New Roman" w:hAnsi="Times New Roman" w:cs="Times New Roman"/>
                <w:sz w:val="18"/>
                <w:szCs w:val="18"/>
              </w:rPr>
              <w:t xml:space="preserve">Развивать эластичность  мышц спины для профилактики травматизма </w:t>
            </w:r>
          </w:p>
          <w:p w:rsidR="00E64ABA" w:rsidRPr="00041285" w:rsidRDefault="00E64ABA" w:rsidP="00D54B17">
            <w:pPr>
              <w:spacing w:after="0" w:line="240" w:lineRule="auto"/>
              <w:ind w:left="6" w:firstLine="426"/>
              <w:rPr>
                <w:rFonts w:ascii="Times New Roman" w:hAnsi="Times New Roman" w:cs="Times New Roman"/>
                <w:sz w:val="18"/>
                <w:szCs w:val="18"/>
              </w:rPr>
            </w:pP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V</w:t>
            </w:r>
            <w:r w:rsidRPr="00041285">
              <w:rPr>
                <w:rFonts w:ascii="Times New Roman" w:hAnsi="Times New Roman" w:cs="Times New Roman"/>
                <w:b/>
                <w:color w:val="000000"/>
                <w:sz w:val="18"/>
                <w:szCs w:val="18"/>
              </w:rPr>
              <w:t>.</w:t>
            </w:r>
            <w:r w:rsidRPr="00041285">
              <w:rPr>
                <w:rFonts w:ascii="Times New Roman" w:hAnsi="Times New Roman" w:cs="Times New Roman"/>
                <w:color w:val="000000"/>
                <w:sz w:val="18"/>
                <w:szCs w:val="18"/>
              </w:rPr>
              <w:t xml:space="preserve"> И.п. - основная стойка.</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 Шаг вправо, руки  на пояс.</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2- наклон вперед, прогнуться руки в стороны.</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3- Выпрямиться, руки на пояс.</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4- И.п.</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5-8 – то же в другую сторону.</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4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При наклоне спина прямая.</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26"/>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26"/>
              <w:rPr>
                <w:rFonts w:ascii="Times New Roman" w:hAnsi="Times New Roman" w:cs="Times New Roman"/>
                <w:sz w:val="18"/>
                <w:szCs w:val="18"/>
              </w:rPr>
            </w:pPr>
            <w:r w:rsidRPr="00041285">
              <w:rPr>
                <w:rFonts w:ascii="Times New Roman" w:hAnsi="Times New Roman" w:cs="Times New Roman"/>
                <w:sz w:val="18"/>
                <w:szCs w:val="18"/>
              </w:rPr>
              <w:t>Развивать вестибулярную устойчивость и эластичность большой приводящей мышцы, полусухожильной, двуглавой мышцы бедра, большой ягодичной мышцы для выполнения технических элементов в баскетболе</w:t>
            </w: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VI</w:t>
            </w:r>
            <w:r w:rsidRPr="00041285">
              <w:rPr>
                <w:rFonts w:ascii="Times New Roman" w:hAnsi="Times New Roman" w:cs="Times New Roman"/>
                <w:b/>
                <w:color w:val="000000"/>
                <w:sz w:val="18"/>
                <w:szCs w:val="18"/>
              </w:rPr>
              <w:t xml:space="preserve">. </w:t>
            </w:r>
            <w:r w:rsidRPr="00041285">
              <w:rPr>
                <w:rFonts w:ascii="Times New Roman" w:hAnsi="Times New Roman" w:cs="Times New Roman"/>
                <w:color w:val="000000"/>
                <w:sz w:val="18"/>
                <w:szCs w:val="18"/>
              </w:rPr>
              <w:t>И.п</w:t>
            </w:r>
            <w:proofErr w:type="gramStart"/>
            <w:r w:rsidRPr="00041285">
              <w:rPr>
                <w:rFonts w:ascii="Times New Roman" w:hAnsi="Times New Roman" w:cs="Times New Roman"/>
                <w:color w:val="000000"/>
                <w:sz w:val="18"/>
                <w:szCs w:val="18"/>
              </w:rPr>
              <w:t>.-</w:t>
            </w:r>
            <w:proofErr w:type="gramEnd"/>
            <w:r w:rsidRPr="00041285">
              <w:rPr>
                <w:rFonts w:ascii="Times New Roman" w:hAnsi="Times New Roman" w:cs="Times New Roman"/>
                <w:color w:val="000000"/>
                <w:sz w:val="18"/>
                <w:szCs w:val="18"/>
              </w:rPr>
              <w:t xml:space="preserve"> ноги врозь, руки на пояс.</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 наклон корпуса тела к правой ноге, коснуться руками пола.</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2- и.п.</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3-4 – то же к другой ноге.</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При наклоне ноги не сгибать.</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1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15"/>
              <w:rPr>
                <w:rFonts w:ascii="Times New Roman" w:hAnsi="Times New Roman" w:cs="Times New Roman"/>
                <w:sz w:val="18"/>
                <w:szCs w:val="18"/>
              </w:rPr>
            </w:pPr>
            <w:r w:rsidRPr="00041285">
              <w:rPr>
                <w:rFonts w:ascii="Times New Roman" w:hAnsi="Times New Roman" w:cs="Times New Roman"/>
                <w:sz w:val="18"/>
                <w:szCs w:val="18"/>
              </w:rPr>
              <w:t xml:space="preserve">Развивать силу </w:t>
            </w:r>
            <w:r w:rsidRPr="00041285">
              <w:rPr>
                <w:rFonts w:ascii="Times New Roman" w:hAnsi="Times New Roman" w:cs="Times New Roman"/>
                <w:sz w:val="18"/>
                <w:szCs w:val="18"/>
              </w:rPr>
              <w:lastRenderedPageBreak/>
              <w:t>трицепсов и прямой мышцы живота для выполнения игровых элементов в баскетболе</w:t>
            </w:r>
          </w:p>
          <w:p w:rsidR="00E64ABA" w:rsidRPr="00041285" w:rsidRDefault="00E64ABA" w:rsidP="00D54B17">
            <w:pPr>
              <w:spacing w:after="0" w:line="240" w:lineRule="auto"/>
              <w:ind w:left="6" w:firstLine="41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lastRenderedPageBreak/>
              <w:t>VII</w:t>
            </w:r>
            <w:r w:rsidRPr="00041285">
              <w:rPr>
                <w:rFonts w:ascii="Times New Roman" w:hAnsi="Times New Roman" w:cs="Times New Roman"/>
                <w:b/>
                <w:color w:val="000000"/>
                <w:sz w:val="18"/>
                <w:szCs w:val="18"/>
              </w:rPr>
              <w:t>.</w:t>
            </w:r>
            <w:r w:rsidRPr="00041285">
              <w:rPr>
                <w:rFonts w:ascii="Times New Roman" w:hAnsi="Times New Roman" w:cs="Times New Roman"/>
                <w:color w:val="000000"/>
                <w:sz w:val="18"/>
                <w:szCs w:val="18"/>
              </w:rPr>
              <w:t xml:space="preserve"> И.п. – основная стойка.</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lastRenderedPageBreak/>
              <w:t xml:space="preserve">   1- Упор присед.</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2- Упор лежа.</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3- Упор присед.</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 xml:space="preserve">   4- И.п.</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lastRenderedPageBreak/>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В упоре лежа ноги и туловище стараться </w:t>
            </w:r>
            <w:r w:rsidRPr="00041285">
              <w:rPr>
                <w:rFonts w:ascii="Times New Roman" w:hAnsi="Times New Roman" w:cs="Times New Roman"/>
                <w:sz w:val="18"/>
                <w:szCs w:val="18"/>
              </w:rPr>
              <w:lastRenderedPageBreak/>
              <w:t>держать на одной линии.</w:t>
            </w:r>
          </w:p>
        </w:tc>
      </w:tr>
      <w:tr w:rsidR="00E64ABA" w:rsidRPr="00041285" w:rsidTr="00041285">
        <w:tc>
          <w:tcPr>
            <w:tcW w:w="966" w:type="dxa"/>
            <w:vMerge/>
          </w:tcPr>
          <w:p w:rsidR="00E64ABA" w:rsidRPr="00041285" w:rsidRDefault="00E64ABA" w:rsidP="00D54B17">
            <w:pPr>
              <w:spacing w:after="0" w:line="240" w:lineRule="auto"/>
              <w:ind w:left="6" w:firstLine="41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15"/>
              <w:rPr>
                <w:rFonts w:ascii="Times New Roman" w:hAnsi="Times New Roman" w:cs="Times New Roman"/>
                <w:sz w:val="18"/>
                <w:szCs w:val="18"/>
              </w:rPr>
            </w:pPr>
            <w:r w:rsidRPr="00041285">
              <w:rPr>
                <w:rFonts w:ascii="Times New Roman" w:hAnsi="Times New Roman" w:cs="Times New Roman"/>
                <w:sz w:val="18"/>
                <w:szCs w:val="18"/>
              </w:rPr>
              <w:t>Развивать подвижность тазобедренного сустава для профилактики травматизма</w:t>
            </w:r>
          </w:p>
          <w:p w:rsidR="00E64ABA" w:rsidRPr="00041285" w:rsidRDefault="00E64ABA" w:rsidP="00D54B17">
            <w:pPr>
              <w:spacing w:after="0" w:line="240" w:lineRule="auto"/>
              <w:ind w:left="6" w:firstLine="415"/>
              <w:rPr>
                <w:rFonts w:ascii="Times New Roman" w:hAnsi="Times New Roman" w:cs="Times New Roman"/>
                <w:sz w:val="18"/>
                <w:szCs w:val="18"/>
              </w:rPr>
            </w:pPr>
          </w:p>
          <w:p w:rsidR="00E64ABA" w:rsidRPr="00041285" w:rsidRDefault="00E64ABA" w:rsidP="00D54B17">
            <w:pPr>
              <w:spacing w:after="0" w:line="240" w:lineRule="auto"/>
              <w:ind w:left="6" w:firstLine="41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VIII</w:t>
            </w:r>
            <w:r w:rsidRPr="00041285">
              <w:rPr>
                <w:rFonts w:ascii="Times New Roman" w:hAnsi="Times New Roman" w:cs="Times New Roman"/>
                <w:b/>
                <w:color w:val="000000"/>
                <w:sz w:val="18"/>
                <w:szCs w:val="18"/>
              </w:rPr>
              <w:t xml:space="preserve">. </w:t>
            </w:r>
            <w:r w:rsidRPr="00041285">
              <w:rPr>
                <w:rFonts w:ascii="Times New Roman" w:hAnsi="Times New Roman" w:cs="Times New Roman"/>
                <w:color w:val="000000"/>
                <w:sz w:val="18"/>
                <w:szCs w:val="18"/>
              </w:rPr>
              <w:t>И.п. - ноги врозь руки на пояс.</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1 - мах правой ногой, кончиками пальцев левой руки достать носок правой ноги.</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2 – и.п.</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 xml:space="preserve">   3-4 – то же другой ногой.</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При махе ногой опорная нога прямая.</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26"/>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26"/>
              <w:rPr>
                <w:rFonts w:ascii="Times New Roman" w:hAnsi="Times New Roman" w:cs="Times New Roman"/>
                <w:sz w:val="18"/>
                <w:szCs w:val="18"/>
              </w:rPr>
            </w:pPr>
            <w:r w:rsidRPr="00041285">
              <w:rPr>
                <w:rFonts w:ascii="Times New Roman" w:hAnsi="Times New Roman" w:cs="Times New Roman"/>
                <w:sz w:val="18"/>
                <w:szCs w:val="18"/>
              </w:rPr>
              <w:t xml:space="preserve">Развивать эластичность латеральных связок </w:t>
            </w:r>
            <w:r w:rsidRPr="00041285">
              <w:rPr>
                <w:rFonts w:ascii="Times New Roman" w:hAnsi="Times New Roman" w:cs="Times New Roman"/>
                <w:bCs/>
                <w:sz w:val="18"/>
                <w:szCs w:val="18"/>
              </w:rPr>
              <w:t>голеностопного</w:t>
            </w:r>
            <w:r w:rsidRPr="00041285">
              <w:rPr>
                <w:rFonts w:ascii="Times New Roman" w:hAnsi="Times New Roman" w:cs="Times New Roman"/>
                <w:sz w:val="18"/>
                <w:szCs w:val="18"/>
              </w:rPr>
              <w:t xml:space="preserve"> </w:t>
            </w:r>
            <w:r w:rsidRPr="00041285">
              <w:rPr>
                <w:rFonts w:ascii="Times New Roman" w:hAnsi="Times New Roman" w:cs="Times New Roman"/>
                <w:bCs/>
                <w:sz w:val="18"/>
                <w:szCs w:val="18"/>
              </w:rPr>
              <w:t xml:space="preserve">сустава для предотвращения </w:t>
            </w:r>
            <w:r w:rsidRPr="00041285">
              <w:rPr>
                <w:rFonts w:ascii="Times New Roman" w:hAnsi="Times New Roman" w:cs="Times New Roman"/>
                <w:sz w:val="18"/>
                <w:szCs w:val="18"/>
              </w:rPr>
              <w:t>растяжения при приземлении после остановки прыжком в баскетболе</w:t>
            </w:r>
          </w:p>
          <w:p w:rsidR="00E64ABA" w:rsidRPr="00041285" w:rsidRDefault="00E64ABA" w:rsidP="00D54B17">
            <w:pPr>
              <w:spacing w:after="0" w:line="240" w:lineRule="auto"/>
              <w:ind w:left="6" w:firstLine="426"/>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IX</w:t>
            </w:r>
            <w:r w:rsidRPr="00041285">
              <w:rPr>
                <w:rFonts w:ascii="Times New Roman" w:hAnsi="Times New Roman" w:cs="Times New Roman"/>
                <w:b/>
                <w:color w:val="000000"/>
                <w:sz w:val="18"/>
                <w:szCs w:val="18"/>
              </w:rPr>
              <w:t xml:space="preserve">. </w:t>
            </w:r>
            <w:r w:rsidRPr="00041285">
              <w:rPr>
                <w:rFonts w:ascii="Times New Roman" w:hAnsi="Times New Roman" w:cs="Times New Roman"/>
                <w:color w:val="000000"/>
                <w:sz w:val="18"/>
                <w:szCs w:val="18"/>
              </w:rPr>
              <w:t>И.п. стойка, руки вверх.</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1-2 – равновесие на левой ноге,</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руки в стороны.</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3 – упор присев.</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4 – встать, дугами вперед руки вверх.</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 xml:space="preserve">   5-8 – то же на правой ноге.</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6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Стараться удерживать равновесие.</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426"/>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426"/>
              <w:rPr>
                <w:rFonts w:ascii="Times New Roman" w:hAnsi="Times New Roman" w:cs="Times New Roman"/>
                <w:sz w:val="18"/>
                <w:szCs w:val="18"/>
              </w:rPr>
            </w:pPr>
            <w:r w:rsidRPr="00041285">
              <w:rPr>
                <w:rFonts w:ascii="Times New Roman" w:hAnsi="Times New Roman" w:cs="Times New Roman"/>
                <w:sz w:val="18"/>
                <w:szCs w:val="18"/>
              </w:rPr>
              <w:t>Развивать силу икроножных мышц для выполнения прыжковых технических элементов игры  баскетбол</w:t>
            </w:r>
          </w:p>
          <w:p w:rsidR="00E64ABA" w:rsidRPr="00041285" w:rsidRDefault="00E64ABA" w:rsidP="00D54B17">
            <w:pPr>
              <w:spacing w:after="0" w:line="240" w:lineRule="auto"/>
              <w:ind w:left="6" w:firstLine="426"/>
              <w:rPr>
                <w:rFonts w:ascii="Times New Roman" w:hAnsi="Times New Roman" w:cs="Times New Roman"/>
                <w:sz w:val="18"/>
                <w:szCs w:val="18"/>
              </w:rPr>
            </w:pPr>
          </w:p>
          <w:p w:rsidR="00E64ABA" w:rsidRPr="00041285" w:rsidRDefault="00E64ABA" w:rsidP="00D54B17">
            <w:pPr>
              <w:spacing w:after="0" w:line="240" w:lineRule="auto"/>
              <w:ind w:left="6" w:firstLine="426"/>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b/>
                <w:color w:val="000000"/>
                <w:sz w:val="18"/>
                <w:szCs w:val="18"/>
                <w:lang w:val="en-US"/>
              </w:rPr>
              <w:t>X</w:t>
            </w:r>
            <w:r w:rsidRPr="00041285">
              <w:rPr>
                <w:rFonts w:ascii="Times New Roman" w:hAnsi="Times New Roman" w:cs="Times New Roman"/>
                <w:b/>
                <w:color w:val="000000"/>
                <w:sz w:val="18"/>
                <w:szCs w:val="18"/>
              </w:rPr>
              <w:t xml:space="preserve">. </w:t>
            </w:r>
            <w:r w:rsidRPr="00041285">
              <w:rPr>
                <w:rFonts w:ascii="Times New Roman" w:hAnsi="Times New Roman" w:cs="Times New Roman"/>
                <w:color w:val="000000"/>
                <w:sz w:val="18"/>
                <w:szCs w:val="18"/>
              </w:rPr>
              <w:t>И.п. - о.с.</w:t>
            </w:r>
          </w:p>
          <w:p w:rsidR="00E64ABA" w:rsidRPr="00041285" w:rsidRDefault="00E64ABA" w:rsidP="00D54B17">
            <w:pPr>
              <w:spacing w:after="0" w:line="240" w:lineRule="auto"/>
              <w:rPr>
                <w:rFonts w:ascii="Times New Roman" w:hAnsi="Times New Roman" w:cs="Times New Roman"/>
                <w:color w:val="000000"/>
                <w:sz w:val="18"/>
                <w:szCs w:val="18"/>
              </w:rPr>
            </w:pPr>
            <w:r w:rsidRPr="00041285">
              <w:rPr>
                <w:rFonts w:ascii="Times New Roman" w:hAnsi="Times New Roman" w:cs="Times New Roman"/>
                <w:color w:val="000000"/>
                <w:sz w:val="18"/>
                <w:szCs w:val="18"/>
              </w:rPr>
              <w:t xml:space="preserve">   1-3 – легкие прыжки вверх.</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 xml:space="preserve">   4- сильно выпрыгнуть вверх и согнуть ноги в коленном и тазобедренном суставах.</w:t>
            </w:r>
            <w:r w:rsidRPr="00041285">
              <w:rPr>
                <w:rFonts w:ascii="Times New Roman" w:hAnsi="Times New Roman" w:cs="Times New Roman"/>
                <w:sz w:val="18"/>
                <w:szCs w:val="18"/>
              </w:rPr>
              <w:t xml:space="preserve">  </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8 раз</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Приземляться на согнутые ноги.</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bCs/>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bCs/>
                <w:sz w:val="18"/>
                <w:szCs w:val="18"/>
              </w:rPr>
              <w:t>Организовать воспитанников для проведения комплекса баскетбольных упражнений</w:t>
            </w:r>
          </w:p>
        </w:tc>
        <w:tc>
          <w:tcPr>
            <w:tcW w:w="2552" w:type="dxa"/>
          </w:tcPr>
          <w:p w:rsidR="00E64ABA" w:rsidRPr="00041285" w:rsidRDefault="00E64ABA" w:rsidP="00D54B17">
            <w:pPr>
              <w:spacing w:after="0" w:line="240" w:lineRule="auto"/>
              <w:ind w:left="360"/>
              <w:rPr>
                <w:rFonts w:ascii="Times New Roman" w:hAnsi="Times New Roman" w:cs="Times New Roman"/>
                <w:bCs/>
                <w:sz w:val="18"/>
                <w:szCs w:val="18"/>
              </w:rPr>
            </w:pPr>
            <w:r w:rsidRPr="00041285">
              <w:rPr>
                <w:rFonts w:ascii="Times New Roman" w:hAnsi="Times New Roman" w:cs="Times New Roman"/>
                <w:bCs/>
                <w:sz w:val="18"/>
                <w:szCs w:val="18"/>
              </w:rPr>
              <w:t>Перестроение в 2 шеренги.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1 мин</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Требовать быстрого перестроения.</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jc w:val="center"/>
              <w:rPr>
                <w:rFonts w:ascii="Times New Roman" w:hAnsi="Times New Roman" w:cs="Times New Roman"/>
                <w:b/>
                <w:sz w:val="18"/>
                <w:szCs w:val="18"/>
              </w:rPr>
            </w:pPr>
          </w:p>
        </w:tc>
        <w:tc>
          <w:tcPr>
            <w:tcW w:w="9072" w:type="dxa"/>
            <w:gridSpan w:val="4"/>
          </w:tcPr>
          <w:p w:rsidR="00E64ABA" w:rsidRPr="00041285" w:rsidRDefault="00E64ABA" w:rsidP="00D54B17">
            <w:pPr>
              <w:spacing w:after="0" w:line="240" w:lineRule="auto"/>
              <w:jc w:val="center"/>
              <w:rPr>
                <w:rFonts w:ascii="Times New Roman" w:hAnsi="Times New Roman" w:cs="Times New Roman"/>
                <w:b/>
                <w:sz w:val="18"/>
                <w:szCs w:val="18"/>
              </w:rPr>
            </w:pPr>
            <w:r w:rsidRPr="00041285">
              <w:rPr>
                <w:rFonts w:ascii="Times New Roman" w:hAnsi="Times New Roman" w:cs="Times New Roman"/>
                <w:b/>
                <w:sz w:val="18"/>
                <w:szCs w:val="18"/>
              </w:rPr>
              <w:t>Комплекс баскетбольных упражнений – 60 мин</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Развивать ловкость рук для уверенного ведения баскетбольного мяча</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Ведение в движении:</w:t>
            </w:r>
          </w:p>
          <w:p w:rsidR="00E64ABA" w:rsidRPr="00041285" w:rsidRDefault="00E64ABA" w:rsidP="009F7AD0">
            <w:pPr>
              <w:numPr>
                <w:ilvl w:val="0"/>
                <w:numId w:val="18"/>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Ведение правой (левой) рукой в беге с высоким подниманием бедра, в движении;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8 мин</w:t>
            </w:r>
          </w:p>
          <w:p w:rsidR="00E64ABA" w:rsidRPr="00041285" w:rsidRDefault="00E64ABA" w:rsidP="00D54B17">
            <w:pPr>
              <w:spacing w:after="0" w:line="240" w:lineRule="auto"/>
              <w:rPr>
                <w:rFonts w:ascii="Times New Roman" w:hAnsi="Times New Roman" w:cs="Times New Roman"/>
                <w:sz w:val="18"/>
                <w:szCs w:val="18"/>
              </w:rPr>
            </w:pP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4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Воспитанники располагаются на боковой линии в двух шеренгах, по сигналу выполняют задание, сначала 1 шеренга, потом 2. После выполнения задания остаются на противоположной боковой линии.</w:t>
            </w: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val="restart"/>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Совершенствовать технику ведения баскетбольного мяча в движении в сочетании с другими действиями</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9F7AD0">
            <w:pPr>
              <w:numPr>
                <w:ilvl w:val="0"/>
                <w:numId w:val="18"/>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Ведение правой (левой) рукой в беге с захлестыванием голени, в движении;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4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Совершенствовать технику ведения  баскетбольного мяча в движении в усложненных условиях</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9F7AD0">
            <w:pPr>
              <w:numPr>
                <w:ilvl w:val="0"/>
                <w:numId w:val="18"/>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Прыжки попеременно толчком левой, правой ногой с ведением правой </w:t>
            </w:r>
          </w:p>
          <w:p w:rsidR="00E64ABA" w:rsidRPr="00041285" w:rsidRDefault="00E64ABA" w:rsidP="00D54B17">
            <w:pPr>
              <w:spacing w:after="0" w:line="240" w:lineRule="auto"/>
              <w:ind w:left="165"/>
              <w:rPr>
                <w:rFonts w:ascii="Times New Roman" w:hAnsi="Times New Roman" w:cs="Times New Roman"/>
                <w:sz w:val="18"/>
                <w:szCs w:val="18"/>
              </w:rPr>
            </w:pPr>
            <w:r w:rsidRPr="00041285">
              <w:rPr>
                <w:rFonts w:ascii="Times New Roman" w:hAnsi="Times New Roman" w:cs="Times New Roman"/>
                <w:sz w:val="18"/>
                <w:szCs w:val="18"/>
              </w:rPr>
              <w:t xml:space="preserve">       (левой) рукой, в движении;</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4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Совершенствовать технику ведения  баскетбольного мяча в  движении условиях переключения внимания</w:t>
            </w: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9F7AD0">
            <w:pPr>
              <w:numPr>
                <w:ilvl w:val="0"/>
                <w:numId w:val="18"/>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Челночный бег с ведением попеременно левой и правой рукой.</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От лицевой линии до    </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центральной линии;</w:t>
            </w:r>
          </w:p>
          <w:p w:rsidR="00E64ABA" w:rsidRPr="00041285" w:rsidRDefault="00E64ABA" w:rsidP="00D54B17">
            <w:pPr>
              <w:spacing w:after="0" w:line="240" w:lineRule="auto"/>
              <w:ind w:left="165"/>
              <w:rPr>
                <w:rFonts w:ascii="Times New Roman" w:hAnsi="Times New Roman" w:cs="Times New Roman"/>
                <w:sz w:val="18"/>
                <w:szCs w:val="18"/>
              </w:rPr>
            </w:pPr>
            <w:r w:rsidRPr="00041285">
              <w:rPr>
                <w:rFonts w:ascii="Times New Roman" w:hAnsi="Times New Roman" w:cs="Times New Roman"/>
                <w:sz w:val="18"/>
                <w:szCs w:val="18"/>
              </w:rPr>
              <w:t>От центральной линии до противоположной лицевой линии;</w:t>
            </w:r>
          </w:p>
          <w:p w:rsidR="00E64ABA" w:rsidRPr="00041285" w:rsidRDefault="00E64ABA" w:rsidP="00D54B17">
            <w:pPr>
              <w:spacing w:after="0" w:line="240" w:lineRule="auto"/>
              <w:ind w:left="165"/>
              <w:rPr>
                <w:rFonts w:ascii="Times New Roman" w:hAnsi="Times New Roman" w:cs="Times New Roman"/>
                <w:sz w:val="18"/>
                <w:szCs w:val="18"/>
              </w:rPr>
            </w:pPr>
            <w:r w:rsidRPr="00041285">
              <w:rPr>
                <w:rFonts w:ascii="Times New Roman" w:hAnsi="Times New Roman" w:cs="Times New Roman"/>
                <w:sz w:val="18"/>
                <w:szCs w:val="18"/>
              </w:rPr>
              <w:lastRenderedPageBreak/>
              <w:t>От лицевой линии до лицевой линии.</w:t>
            </w:r>
          </w:p>
        </w:tc>
        <w:tc>
          <w:tcPr>
            <w:tcW w:w="850"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lastRenderedPageBreak/>
              <w:t>4 раза</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Остановка и перевод мяча на линии.</w:t>
            </w:r>
          </w:p>
          <w:p w:rsidR="00E64ABA" w:rsidRPr="00041285" w:rsidRDefault="00E64ABA" w:rsidP="00D54B17">
            <w:pPr>
              <w:spacing w:after="0" w:line="240" w:lineRule="auto"/>
              <w:rPr>
                <w:rFonts w:ascii="Times New Roman" w:hAnsi="Times New Roman" w:cs="Times New Roman"/>
                <w:sz w:val="18"/>
                <w:szCs w:val="18"/>
              </w:rPr>
            </w:pPr>
          </w:p>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Формировать чувство мяча для успешного ведения мяча в движении</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Упражнение «ралли»:</w:t>
            </w:r>
          </w:p>
          <w:p w:rsidR="00E64ABA" w:rsidRPr="00041285" w:rsidRDefault="00E64ABA" w:rsidP="009F7AD0">
            <w:pPr>
              <w:numPr>
                <w:ilvl w:val="0"/>
                <w:numId w:val="19"/>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ведение мяча с изменением направления;</w:t>
            </w:r>
          </w:p>
          <w:p w:rsidR="00E64ABA" w:rsidRPr="00041285" w:rsidRDefault="00E64ABA" w:rsidP="009F7AD0">
            <w:pPr>
              <w:numPr>
                <w:ilvl w:val="0"/>
                <w:numId w:val="19"/>
              </w:num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с остановкой прыжком 2 ногами.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Развивать точность выполнения  бросков в движении в  баскетболе</w:t>
            </w:r>
          </w:p>
          <w:p w:rsidR="00E64ABA" w:rsidRPr="00041285" w:rsidRDefault="00E64ABA" w:rsidP="00D54B17">
            <w:pPr>
              <w:spacing w:after="0" w:line="240" w:lineRule="auto"/>
              <w:ind w:left="-4" w:firstLine="425"/>
              <w:rPr>
                <w:rFonts w:ascii="Times New Roman" w:hAnsi="Times New Roman" w:cs="Times New Roman"/>
                <w:sz w:val="18"/>
                <w:szCs w:val="18"/>
              </w:rPr>
            </w:pPr>
          </w:p>
          <w:p w:rsidR="00E64ABA" w:rsidRPr="00041285" w:rsidRDefault="00E64ABA" w:rsidP="00D54B17">
            <w:pPr>
              <w:spacing w:after="0" w:line="240" w:lineRule="auto"/>
              <w:ind w:left="-4" w:firstLine="425"/>
              <w:rPr>
                <w:rFonts w:ascii="Times New Roman" w:hAnsi="Times New Roman" w:cs="Times New Roman"/>
                <w:sz w:val="18"/>
                <w:szCs w:val="18"/>
              </w:rPr>
            </w:pP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Ведение  - 2 шага – бросок одной рукой от плеча:</w:t>
            </w:r>
          </w:p>
          <w:p w:rsidR="00E64ABA" w:rsidRPr="00041285" w:rsidRDefault="00E64ABA" w:rsidP="009F7AD0">
            <w:pPr>
              <w:numPr>
                <w:ilvl w:val="0"/>
                <w:numId w:val="20"/>
              </w:numPr>
              <w:tabs>
                <w:tab w:val="clear" w:pos="720"/>
                <w:tab w:val="num" w:pos="365"/>
              </w:tabs>
              <w:spacing w:after="0" w:line="240" w:lineRule="auto"/>
              <w:ind w:left="365" w:hanging="5"/>
              <w:rPr>
                <w:rFonts w:ascii="Times New Roman" w:hAnsi="Times New Roman" w:cs="Times New Roman"/>
                <w:sz w:val="18"/>
                <w:szCs w:val="18"/>
              </w:rPr>
            </w:pPr>
            <w:r w:rsidRPr="00041285">
              <w:rPr>
                <w:rFonts w:ascii="Times New Roman" w:hAnsi="Times New Roman" w:cs="Times New Roman"/>
                <w:sz w:val="18"/>
                <w:szCs w:val="18"/>
              </w:rPr>
              <w:t>справа под углом 45°</w:t>
            </w:r>
          </w:p>
          <w:p w:rsidR="00E64ABA" w:rsidRPr="00041285" w:rsidRDefault="00E64ABA" w:rsidP="009F7AD0">
            <w:pPr>
              <w:numPr>
                <w:ilvl w:val="0"/>
                <w:numId w:val="20"/>
              </w:numPr>
              <w:tabs>
                <w:tab w:val="clear" w:pos="720"/>
                <w:tab w:val="num" w:pos="365"/>
              </w:tabs>
              <w:spacing w:after="0" w:line="240" w:lineRule="auto"/>
              <w:ind w:left="365" w:hanging="5"/>
              <w:rPr>
                <w:rFonts w:ascii="Times New Roman" w:hAnsi="Times New Roman" w:cs="Times New Roman"/>
                <w:sz w:val="18"/>
                <w:szCs w:val="18"/>
              </w:rPr>
            </w:pPr>
            <w:r w:rsidRPr="00041285">
              <w:rPr>
                <w:rFonts w:ascii="Times New Roman" w:hAnsi="Times New Roman" w:cs="Times New Roman"/>
                <w:sz w:val="18"/>
                <w:szCs w:val="18"/>
              </w:rPr>
              <w:t>слева под углом 45°</w:t>
            </w:r>
          </w:p>
          <w:p w:rsidR="00E64ABA" w:rsidRPr="00041285" w:rsidRDefault="00E64ABA" w:rsidP="009F7AD0">
            <w:pPr>
              <w:numPr>
                <w:ilvl w:val="0"/>
                <w:numId w:val="20"/>
              </w:numPr>
              <w:tabs>
                <w:tab w:val="clear" w:pos="720"/>
                <w:tab w:val="num" w:pos="365"/>
                <w:tab w:val="left" w:pos="743"/>
              </w:tabs>
              <w:spacing w:after="0" w:line="240" w:lineRule="auto"/>
              <w:ind w:left="365" w:hanging="5"/>
              <w:rPr>
                <w:rFonts w:ascii="Times New Roman" w:hAnsi="Times New Roman" w:cs="Times New Roman"/>
                <w:sz w:val="18"/>
                <w:szCs w:val="18"/>
              </w:rPr>
            </w:pPr>
            <w:r w:rsidRPr="00041285">
              <w:rPr>
                <w:rFonts w:ascii="Times New Roman" w:hAnsi="Times New Roman" w:cs="Times New Roman"/>
                <w:sz w:val="18"/>
                <w:szCs w:val="18"/>
              </w:rPr>
              <w:t>прямо.</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Организовать воспитанников  для проведения  игры 1х1 на одно кольцо</w:t>
            </w:r>
          </w:p>
        </w:tc>
        <w:tc>
          <w:tcPr>
            <w:tcW w:w="2552" w:type="dxa"/>
          </w:tcPr>
          <w:p w:rsidR="00E64ABA" w:rsidRPr="00041285" w:rsidRDefault="00E64ABA" w:rsidP="00D54B17">
            <w:pPr>
              <w:spacing w:after="0" w:line="240" w:lineRule="auto"/>
              <w:ind w:left="360"/>
              <w:rPr>
                <w:rFonts w:ascii="Times New Roman" w:hAnsi="Times New Roman" w:cs="Times New Roman"/>
                <w:sz w:val="18"/>
                <w:szCs w:val="18"/>
              </w:rPr>
            </w:pPr>
            <w:r w:rsidRPr="00041285">
              <w:rPr>
                <w:rFonts w:ascii="Times New Roman" w:hAnsi="Times New Roman" w:cs="Times New Roman"/>
                <w:sz w:val="18"/>
                <w:szCs w:val="18"/>
              </w:rPr>
              <w:t>Перестроение в две шеренги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vMerge w:val="restart"/>
          </w:tcPr>
          <w:p w:rsidR="00E64ABA" w:rsidRPr="00041285" w:rsidRDefault="00E64ABA" w:rsidP="00D54B17">
            <w:pPr>
              <w:pStyle w:val="a3"/>
              <w:tabs>
                <w:tab w:val="center" w:pos="2648"/>
              </w:tabs>
              <w:spacing w:before="0" w:beforeAutospacing="0" w:after="0" w:afterAutospacing="0"/>
              <w:rPr>
                <w:sz w:val="18"/>
                <w:szCs w:val="18"/>
              </w:rPr>
            </w:pPr>
            <w:r w:rsidRPr="00041285">
              <w:rPr>
                <w:color w:val="000000"/>
                <w:sz w:val="18"/>
                <w:szCs w:val="18"/>
              </w:rPr>
              <w:t>Игру в парах выполняют на 3 поперечных площадках.</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Сообщить правила игры</w:t>
            </w:r>
          </w:p>
        </w:tc>
        <w:tc>
          <w:tcPr>
            <w:tcW w:w="2552" w:type="dxa"/>
          </w:tcPr>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vMerge/>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val="restart"/>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Совершенствовать технику ведения мяча в баскетболе в условиях противодействия защитника</w:t>
            </w:r>
          </w:p>
          <w:p w:rsidR="00E64ABA" w:rsidRPr="00041285" w:rsidRDefault="00E64ABA" w:rsidP="00D54B17">
            <w:pPr>
              <w:spacing w:after="0" w:line="240" w:lineRule="auto"/>
              <w:ind w:left="-4" w:firstLine="425"/>
              <w:rPr>
                <w:rFonts w:ascii="Times New Roman" w:hAnsi="Times New Roman" w:cs="Times New Roman"/>
                <w:sz w:val="18"/>
                <w:szCs w:val="18"/>
              </w:rPr>
            </w:pPr>
          </w:p>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Развивать ловкость для выполнения индивидуальных технико-тактических действий в баскетболе</w:t>
            </w:r>
          </w:p>
        </w:tc>
        <w:tc>
          <w:tcPr>
            <w:tcW w:w="2552" w:type="dxa"/>
          </w:tcPr>
          <w:p w:rsidR="00E64ABA" w:rsidRPr="00041285" w:rsidRDefault="00E64ABA" w:rsidP="009F7AD0">
            <w:pPr>
              <w:numPr>
                <w:ilvl w:val="0"/>
                <w:numId w:val="21"/>
              </w:numPr>
              <w:tabs>
                <w:tab w:val="clear" w:pos="720"/>
                <w:tab w:val="num" w:pos="432"/>
              </w:tabs>
              <w:spacing w:after="0" w:line="240" w:lineRule="auto"/>
              <w:ind w:left="81" w:right="72" w:firstLine="284"/>
              <w:rPr>
                <w:rFonts w:ascii="Times New Roman" w:hAnsi="Times New Roman" w:cs="Times New Roman"/>
                <w:sz w:val="18"/>
                <w:szCs w:val="18"/>
              </w:rPr>
            </w:pPr>
            <w:r w:rsidRPr="00041285">
              <w:rPr>
                <w:rFonts w:ascii="Times New Roman" w:hAnsi="Times New Roman" w:cs="Times New Roman"/>
                <w:sz w:val="18"/>
                <w:szCs w:val="18"/>
              </w:rPr>
              <w:t>Задание для защитных действий: расстояние вытянутой руки между защитником и нападающим, расположение лицом к нападающему и спиной к кольцу, которое защищает противник, перемещение в защитной стойке приставными шагами;</w:t>
            </w: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vMerge/>
          </w:tcPr>
          <w:p w:rsidR="00E64ABA" w:rsidRPr="00041285" w:rsidRDefault="00E64ABA" w:rsidP="00D54B17">
            <w:pPr>
              <w:spacing w:after="0" w:line="240" w:lineRule="auto"/>
              <w:rPr>
                <w:rFonts w:ascii="Times New Roman" w:hAnsi="Times New Roman" w:cs="Times New Roman"/>
                <w:sz w:val="18"/>
                <w:szCs w:val="18"/>
              </w:rPr>
            </w:pPr>
          </w:p>
        </w:tc>
      </w:tr>
      <w:tr w:rsidR="00E64ABA" w:rsidRPr="00041285" w:rsidTr="00041285">
        <w:tc>
          <w:tcPr>
            <w:tcW w:w="966" w:type="dxa"/>
            <w:vMerge/>
          </w:tcPr>
          <w:p w:rsidR="00E64ABA" w:rsidRPr="00041285" w:rsidRDefault="00E64ABA" w:rsidP="00D54B17">
            <w:pPr>
              <w:spacing w:after="0" w:line="240" w:lineRule="auto"/>
              <w:ind w:left="6" w:firstLine="354"/>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Развивать быстроту  сложной реакции</w:t>
            </w:r>
          </w:p>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Формировать интерес к игре баскетбол</w:t>
            </w:r>
          </w:p>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Воспитывать активность и настойчивость при выполнении технико-тактических действий в баскетболе</w:t>
            </w:r>
          </w:p>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Подвести итоги игры 1х1на одно кольцо</w:t>
            </w:r>
          </w:p>
        </w:tc>
        <w:tc>
          <w:tcPr>
            <w:tcW w:w="2552" w:type="dxa"/>
          </w:tcPr>
          <w:p w:rsidR="00E64ABA" w:rsidRPr="00041285" w:rsidRDefault="00E64ABA" w:rsidP="00D54B17">
            <w:pPr>
              <w:spacing w:after="0" w:line="240" w:lineRule="auto"/>
              <w:ind w:right="72"/>
              <w:rPr>
                <w:rFonts w:ascii="Times New Roman" w:hAnsi="Times New Roman" w:cs="Times New Roman"/>
                <w:sz w:val="18"/>
                <w:szCs w:val="18"/>
              </w:rPr>
            </w:pPr>
            <w:r w:rsidRPr="00041285">
              <w:rPr>
                <w:rFonts w:ascii="Times New Roman" w:hAnsi="Times New Roman" w:cs="Times New Roman"/>
                <w:sz w:val="18"/>
                <w:szCs w:val="18"/>
              </w:rPr>
              <w:t xml:space="preserve">     2)Задание для атакующих действий: ведение правой (левой) рукой с изменением отскока и направления движения, с последующим броском в кольцо.</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rPr>
                <w:rFonts w:ascii="Times New Roman" w:hAnsi="Times New Roman" w:cs="Times New Roman"/>
                <w:sz w:val="18"/>
                <w:szCs w:val="18"/>
              </w:rPr>
            </w:pP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color w:val="000000"/>
                <w:sz w:val="18"/>
                <w:szCs w:val="18"/>
              </w:rPr>
              <w:t>В паре выигрывает тот участник, который смог большее количество раз пройти защиту противника, выполнить бросок в кольцо и попасть в кольцо.</w:t>
            </w:r>
          </w:p>
        </w:tc>
      </w:tr>
      <w:tr w:rsidR="00E64ABA" w:rsidRPr="00041285" w:rsidTr="00041285">
        <w:tc>
          <w:tcPr>
            <w:tcW w:w="966" w:type="dxa"/>
            <w:vMerge/>
          </w:tcPr>
          <w:p w:rsidR="00E64ABA" w:rsidRPr="00041285" w:rsidRDefault="00E64ABA" w:rsidP="00D54B17">
            <w:pPr>
              <w:spacing w:after="0" w:line="240" w:lineRule="auto"/>
              <w:ind w:left="6" w:firstLine="354"/>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Формировать интерес к игре баскетбол</w:t>
            </w:r>
          </w:p>
          <w:p w:rsidR="00E64ABA" w:rsidRPr="00041285" w:rsidRDefault="00E64ABA" w:rsidP="00D54B17">
            <w:pPr>
              <w:spacing w:after="0" w:line="240" w:lineRule="auto"/>
              <w:ind w:left="6" w:firstLine="354"/>
              <w:rPr>
                <w:rFonts w:ascii="Times New Roman" w:hAnsi="Times New Roman" w:cs="Times New Roman"/>
                <w:sz w:val="18"/>
                <w:szCs w:val="18"/>
              </w:rPr>
            </w:pPr>
            <w:r w:rsidRPr="00041285">
              <w:rPr>
                <w:rFonts w:ascii="Times New Roman" w:hAnsi="Times New Roman" w:cs="Times New Roman"/>
                <w:sz w:val="18"/>
                <w:szCs w:val="18"/>
              </w:rPr>
              <w:t>Подвести итоги игры 5х5</w:t>
            </w:r>
          </w:p>
        </w:tc>
        <w:tc>
          <w:tcPr>
            <w:tcW w:w="2552" w:type="dxa"/>
          </w:tcPr>
          <w:p w:rsidR="00E64ABA" w:rsidRPr="00041285" w:rsidRDefault="00E64ABA" w:rsidP="00D54B17">
            <w:pPr>
              <w:spacing w:after="0" w:line="240" w:lineRule="auto"/>
              <w:ind w:left="507" w:right="72"/>
              <w:rPr>
                <w:rFonts w:ascii="Times New Roman" w:hAnsi="Times New Roman" w:cs="Times New Roman"/>
                <w:sz w:val="18"/>
                <w:szCs w:val="18"/>
              </w:rPr>
            </w:pPr>
            <w:r w:rsidRPr="00041285">
              <w:rPr>
                <w:rFonts w:ascii="Times New Roman" w:hAnsi="Times New Roman" w:cs="Times New Roman"/>
                <w:sz w:val="18"/>
                <w:szCs w:val="18"/>
              </w:rPr>
              <w:t>Учебная игра в баскетбол</w:t>
            </w:r>
          </w:p>
        </w:tc>
        <w:tc>
          <w:tcPr>
            <w:tcW w:w="850" w:type="dxa"/>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15 мин</w:t>
            </w:r>
          </w:p>
        </w:tc>
        <w:tc>
          <w:tcPr>
            <w:tcW w:w="3828" w:type="dxa"/>
          </w:tcPr>
          <w:p w:rsidR="00E64ABA" w:rsidRPr="00041285" w:rsidRDefault="00E64ABA" w:rsidP="00D54B17">
            <w:pPr>
              <w:spacing w:after="0" w:line="240" w:lineRule="auto"/>
              <w:rPr>
                <w:rFonts w:ascii="Times New Roman" w:hAnsi="Times New Roman" w:cs="Times New Roman"/>
                <w:color w:val="000000"/>
                <w:sz w:val="18"/>
                <w:szCs w:val="18"/>
              </w:rPr>
            </w:pPr>
          </w:p>
        </w:tc>
      </w:tr>
      <w:tr w:rsidR="00E64ABA" w:rsidRPr="00041285" w:rsidTr="00041285">
        <w:tc>
          <w:tcPr>
            <w:tcW w:w="966" w:type="dxa"/>
            <w:vMerge w:val="restart"/>
          </w:tcPr>
          <w:p w:rsidR="00E64ABA" w:rsidRPr="00041285" w:rsidRDefault="00E64ABA" w:rsidP="00D54B17">
            <w:pPr>
              <w:spacing w:after="0" w:line="240" w:lineRule="auto"/>
              <w:ind w:left="-4" w:firstLine="425"/>
              <w:rPr>
                <w:rFonts w:ascii="Times New Roman" w:hAnsi="Times New Roman" w:cs="Times New Roman"/>
                <w:b/>
                <w:color w:val="000000"/>
                <w:sz w:val="18"/>
                <w:szCs w:val="18"/>
                <w:lang w:val="en-US"/>
              </w:rPr>
            </w:pPr>
            <w:r w:rsidRPr="00041285">
              <w:rPr>
                <w:rFonts w:ascii="Times New Roman" w:hAnsi="Times New Roman" w:cs="Times New Roman"/>
                <w:b/>
                <w:color w:val="000000"/>
                <w:sz w:val="18"/>
                <w:szCs w:val="18"/>
                <w:lang w:val="en-US"/>
              </w:rPr>
              <w:t>III</w:t>
            </w:r>
          </w:p>
          <w:p w:rsidR="00E64ABA" w:rsidRPr="00041285" w:rsidRDefault="00E64ABA" w:rsidP="00D54B17">
            <w:pPr>
              <w:spacing w:after="0" w:line="240" w:lineRule="auto"/>
              <w:ind w:left="-4"/>
              <w:rPr>
                <w:rFonts w:ascii="Times New Roman" w:hAnsi="Times New Roman" w:cs="Times New Roman"/>
                <w:b/>
                <w:color w:val="000000"/>
                <w:sz w:val="18"/>
                <w:szCs w:val="18"/>
                <w:lang w:val="en-US"/>
              </w:rPr>
            </w:pPr>
            <w:r w:rsidRPr="00041285">
              <w:rPr>
                <w:rFonts w:ascii="Times New Roman" w:hAnsi="Times New Roman" w:cs="Times New Roman"/>
                <w:b/>
                <w:color w:val="000000"/>
                <w:sz w:val="18"/>
                <w:szCs w:val="18"/>
              </w:rPr>
              <w:t>Заключительная часть –</w:t>
            </w:r>
          </w:p>
          <w:p w:rsidR="00E64ABA" w:rsidRPr="00041285" w:rsidRDefault="00E64ABA" w:rsidP="00D54B17">
            <w:pPr>
              <w:spacing w:after="0" w:line="240" w:lineRule="auto"/>
              <w:ind w:left="-4"/>
              <w:rPr>
                <w:rFonts w:ascii="Times New Roman" w:hAnsi="Times New Roman" w:cs="Times New Roman"/>
                <w:sz w:val="18"/>
                <w:szCs w:val="18"/>
              </w:rPr>
            </w:pPr>
            <w:r w:rsidRPr="00041285">
              <w:rPr>
                <w:rFonts w:ascii="Times New Roman" w:hAnsi="Times New Roman" w:cs="Times New Roman"/>
                <w:b/>
                <w:color w:val="000000"/>
                <w:sz w:val="18"/>
                <w:szCs w:val="18"/>
              </w:rPr>
              <w:t xml:space="preserve"> 8 мин</w:t>
            </w: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Развивать точность,</w:t>
            </w:r>
          </w:p>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воспитывать целеустремленность</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Броски мяча в кольцо с ближней дистанции</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6 мин</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Броски выполняют с места с расстояния 2м от кольца. Правильно держать мяч, постановка стоп ног, одновременное разгибание и сгибание ног и рук.</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Организовать воспитанников  для подведения итогов занятия</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Построение в одну шеренгу в правом верхнем углу зала.</w:t>
            </w:r>
          </w:p>
          <w:p w:rsidR="00E64ABA" w:rsidRPr="00041285" w:rsidRDefault="00E64ABA" w:rsidP="00D54B17">
            <w:pPr>
              <w:spacing w:after="0" w:line="240" w:lineRule="auto"/>
              <w:rPr>
                <w:rFonts w:ascii="Times New Roman" w:hAnsi="Times New Roman" w:cs="Times New Roman"/>
                <w:sz w:val="18"/>
                <w:szCs w:val="18"/>
              </w:rPr>
            </w:pPr>
          </w:p>
        </w:tc>
        <w:tc>
          <w:tcPr>
            <w:tcW w:w="850" w:type="dxa"/>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30˝</w:t>
            </w:r>
          </w:p>
          <w:p w:rsidR="00E64ABA" w:rsidRPr="00041285" w:rsidRDefault="00E64ABA" w:rsidP="00D54B17">
            <w:pPr>
              <w:spacing w:after="0" w:line="240" w:lineRule="auto"/>
              <w:jc w:val="center"/>
              <w:rPr>
                <w:rFonts w:ascii="Times New Roman" w:hAnsi="Times New Roman" w:cs="Times New Roman"/>
                <w:sz w:val="18"/>
                <w:szCs w:val="18"/>
              </w:rPr>
            </w:pP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Выполнить команду: «Группа, в одну шеренгу становись! Равняйсь! Смирно! Вольно!»</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Следить за четкостью выполнения команд. </w:t>
            </w:r>
          </w:p>
        </w:tc>
      </w:tr>
      <w:tr w:rsidR="00E64ABA" w:rsidRPr="00041285" w:rsidTr="00041285">
        <w:tc>
          <w:tcPr>
            <w:tcW w:w="966" w:type="dxa"/>
            <w:vMerge/>
          </w:tcPr>
          <w:p w:rsidR="00E64ABA" w:rsidRPr="00041285" w:rsidRDefault="00E64ABA" w:rsidP="00D54B17">
            <w:pPr>
              <w:spacing w:after="0" w:line="240" w:lineRule="auto"/>
              <w:ind w:left="-4" w:firstLine="425"/>
              <w:rPr>
                <w:rFonts w:ascii="Times New Roman" w:hAnsi="Times New Roman" w:cs="Times New Roman"/>
                <w:sz w:val="18"/>
                <w:szCs w:val="18"/>
              </w:rPr>
            </w:pPr>
          </w:p>
        </w:tc>
        <w:tc>
          <w:tcPr>
            <w:tcW w:w="1842" w:type="dxa"/>
          </w:tcPr>
          <w:p w:rsidR="00E64ABA" w:rsidRPr="00041285" w:rsidRDefault="00E64ABA" w:rsidP="00D54B17">
            <w:pPr>
              <w:spacing w:after="0" w:line="240" w:lineRule="auto"/>
              <w:ind w:left="-4" w:firstLine="425"/>
              <w:rPr>
                <w:rFonts w:ascii="Times New Roman" w:hAnsi="Times New Roman" w:cs="Times New Roman"/>
                <w:sz w:val="18"/>
                <w:szCs w:val="18"/>
              </w:rPr>
            </w:pPr>
            <w:r w:rsidRPr="00041285">
              <w:rPr>
                <w:rFonts w:ascii="Times New Roman" w:hAnsi="Times New Roman" w:cs="Times New Roman"/>
                <w:sz w:val="18"/>
                <w:szCs w:val="18"/>
              </w:rPr>
              <w:t>Подвести итоги занятия</w:t>
            </w:r>
          </w:p>
        </w:tc>
        <w:tc>
          <w:tcPr>
            <w:tcW w:w="2552"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Подведение итогов занятия.</w:t>
            </w:r>
          </w:p>
        </w:tc>
        <w:tc>
          <w:tcPr>
            <w:tcW w:w="850" w:type="dxa"/>
          </w:tcPr>
          <w:p w:rsidR="00E64ABA" w:rsidRPr="00041285" w:rsidRDefault="00E64ABA" w:rsidP="00D54B17">
            <w:pPr>
              <w:spacing w:after="0" w:line="240" w:lineRule="auto"/>
              <w:jc w:val="center"/>
              <w:rPr>
                <w:rFonts w:ascii="Times New Roman" w:hAnsi="Times New Roman" w:cs="Times New Roman"/>
                <w:sz w:val="18"/>
                <w:szCs w:val="18"/>
              </w:rPr>
            </w:pPr>
            <w:r w:rsidRPr="00041285">
              <w:rPr>
                <w:rFonts w:ascii="Times New Roman" w:hAnsi="Times New Roman" w:cs="Times New Roman"/>
                <w:sz w:val="18"/>
                <w:szCs w:val="18"/>
              </w:rPr>
              <w:t>1 мин 30˝</w:t>
            </w:r>
          </w:p>
        </w:tc>
        <w:tc>
          <w:tcPr>
            <w:tcW w:w="3828" w:type="dxa"/>
          </w:tcPr>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Отметить успехи воспитанников на занятии.</w:t>
            </w:r>
          </w:p>
          <w:p w:rsidR="00E64ABA" w:rsidRPr="00041285" w:rsidRDefault="00E64ABA" w:rsidP="00D54B17">
            <w:pPr>
              <w:spacing w:after="0" w:line="240" w:lineRule="auto"/>
              <w:rPr>
                <w:rFonts w:ascii="Times New Roman" w:hAnsi="Times New Roman" w:cs="Times New Roman"/>
                <w:sz w:val="18"/>
                <w:szCs w:val="18"/>
              </w:rPr>
            </w:pPr>
            <w:r w:rsidRPr="00041285">
              <w:rPr>
                <w:rFonts w:ascii="Times New Roman" w:hAnsi="Times New Roman" w:cs="Times New Roman"/>
                <w:sz w:val="18"/>
                <w:szCs w:val="18"/>
              </w:rPr>
              <w:t xml:space="preserve"> </w:t>
            </w:r>
          </w:p>
        </w:tc>
      </w:tr>
    </w:tbl>
    <w:p w:rsidR="00F3462E" w:rsidRPr="00041285" w:rsidRDefault="00F3462E" w:rsidP="00041285">
      <w:pPr>
        <w:spacing w:line="240" w:lineRule="auto"/>
        <w:jc w:val="both"/>
        <w:rPr>
          <w:rFonts w:ascii="Times New Roman" w:hAnsi="Times New Roman" w:cs="Times New Roman"/>
          <w:sz w:val="18"/>
          <w:szCs w:val="18"/>
        </w:rPr>
      </w:pPr>
    </w:p>
    <w:sectPr w:rsidR="00F3462E" w:rsidRPr="00041285" w:rsidSect="000412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B8" w:rsidRDefault="00245EB8" w:rsidP="00B147D5">
      <w:pPr>
        <w:spacing w:after="0" w:line="240" w:lineRule="auto"/>
      </w:pPr>
      <w:r>
        <w:separator/>
      </w:r>
    </w:p>
  </w:endnote>
  <w:endnote w:type="continuationSeparator" w:id="0">
    <w:p w:rsidR="00245EB8" w:rsidRDefault="00245EB8" w:rsidP="00B1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5036"/>
      <w:docPartObj>
        <w:docPartGallery w:val="Page Numbers (Bottom of Page)"/>
        <w:docPartUnique/>
      </w:docPartObj>
    </w:sdtPr>
    <w:sdtContent>
      <w:p w:rsidR="00FE3356" w:rsidRDefault="00FE3356">
        <w:pPr>
          <w:pStyle w:val="ad"/>
        </w:pPr>
        <w:fldSimple w:instr=" PAGE   \* MERGEFORMAT ">
          <w:r w:rsidR="007B64CD">
            <w:rPr>
              <w:noProof/>
            </w:rPr>
            <w:t>3</w:t>
          </w:r>
        </w:fldSimple>
      </w:p>
    </w:sdtContent>
  </w:sdt>
  <w:p w:rsidR="00FE3356" w:rsidRDefault="00FE33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B8" w:rsidRDefault="00245EB8" w:rsidP="00B147D5">
      <w:pPr>
        <w:spacing w:after="0" w:line="240" w:lineRule="auto"/>
      </w:pPr>
      <w:r>
        <w:separator/>
      </w:r>
    </w:p>
  </w:footnote>
  <w:footnote w:type="continuationSeparator" w:id="0">
    <w:p w:rsidR="00245EB8" w:rsidRDefault="00245EB8" w:rsidP="00B14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b/>
      </w:rPr>
    </w:lvl>
    <w:lvl w:ilvl="1">
      <w:start w:val="1"/>
      <w:numFmt w:val="bullet"/>
      <w:lvlText w:val="◦"/>
      <w:lvlJc w:val="left"/>
      <w:pPr>
        <w:tabs>
          <w:tab w:val="num" w:pos="1080"/>
        </w:tabs>
      </w:pPr>
      <w:rPr>
        <w:rFonts w:ascii="OpenSymbol" w:eastAsia="OpenSymbol"/>
      </w:rPr>
    </w:lvl>
    <w:lvl w:ilvl="2">
      <w:start w:val="1"/>
      <w:numFmt w:val="bullet"/>
      <w:lvlText w:val="▪"/>
      <w:lvlJc w:val="left"/>
      <w:pPr>
        <w:tabs>
          <w:tab w:val="num" w:pos="1440"/>
        </w:tabs>
      </w:pPr>
      <w:rPr>
        <w:rFonts w:ascii="OpenSymbol" w:eastAsia="OpenSymbol"/>
      </w:rPr>
    </w:lvl>
    <w:lvl w:ilvl="3">
      <w:start w:val="1"/>
      <w:numFmt w:val="bullet"/>
      <w:lvlText w:val=""/>
      <w:lvlJc w:val="left"/>
      <w:pPr>
        <w:tabs>
          <w:tab w:val="num" w:pos="1800"/>
        </w:tabs>
      </w:pPr>
      <w:rPr>
        <w:rFonts w:ascii="Symbol" w:hAnsi="Symbol"/>
        <w:b/>
      </w:rPr>
    </w:lvl>
    <w:lvl w:ilvl="4">
      <w:start w:val="1"/>
      <w:numFmt w:val="bullet"/>
      <w:lvlText w:val="◦"/>
      <w:lvlJc w:val="left"/>
      <w:pPr>
        <w:tabs>
          <w:tab w:val="num" w:pos="2160"/>
        </w:tabs>
      </w:pPr>
      <w:rPr>
        <w:rFonts w:ascii="OpenSymbol" w:eastAsia="OpenSymbol"/>
      </w:rPr>
    </w:lvl>
    <w:lvl w:ilvl="5">
      <w:start w:val="1"/>
      <w:numFmt w:val="bullet"/>
      <w:lvlText w:val="▪"/>
      <w:lvlJc w:val="left"/>
      <w:pPr>
        <w:tabs>
          <w:tab w:val="num" w:pos="2520"/>
        </w:tabs>
      </w:pPr>
      <w:rPr>
        <w:rFonts w:ascii="OpenSymbol" w:eastAsia="OpenSymbol"/>
      </w:rPr>
    </w:lvl>
    <w:lvl w:ilvl="6">
      <w:start w:val="1"/>
      <w:numFmt w:val="bullet"/>
      <w:lvlText w:val=""/>
      <w:lvlJc w:val="left"/>
      <w:pPr>
        <w:tabs>
          <w:tab w:val="num" w:pos="2880"/>
        </w:tabs>
      </w:pPr>
      <w:rPr>
        <w:rFonts w:ascii="Symbol" w:hAnsi="Symbol"/>
        <w:b/>
      </w:rPr>
    </w:lvl>
    <w:lvl w:ilvl="7">
      <w:start w:val="1"/>
      <w:numFmt w:val="bullet"/>
      <w:lvlText w:val="◦"/>
      <w:lvlJc w:val="left"/>
      <w:pPr>
        <w:tabs>
          <w:tab w:val="num" w:pos="3240"/>
        </w:tabs>
      </w:pPr>
      <w:rPr>
        <w:rFonts w:ascii="OpenSymbol" w:eastAsia="OpenSymbol"/>
      </w:rPr>
    </w:lvl>
    <w:lvl w:ilvl="8">
      <w:start w:val="1"/>
      <w:numFmt w:val="bullet"/>
      <w:lvlText w:val="▪"/>
      <w:lvlJc w:val="left"/>
      <w:pPr>
        <w:tabs>
          <w:tab w:val="num" w:pos="3600"/>
        </w:tabs>
      </w:pPr>
      <w:rPr>
        <w:rFonts w:ascii="OpenSymbol" w:eastAsia="OpenSymbol"/>
      </w:rPr>
    </w:lvl>
  </w:abstractNum>
  <w:abstractNum w:abstractNumId="2">
    <w:nsid w:val="083D3733"/>
    <w:multiLevelType w:val="hybridMultilevel"/>
    <w:tmpl w:val="C84494A0"/>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08816DC0"/>
    <w:multiLevelType w:val="hybridMultilevel"/>
    <w:tmpl w:val="8FA40AC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047588"/>
    <w:multiLevelType w:val="hybridMultilevel"/>
    <w:tmpl w:val="83AE5072"/>
    <w:lvl w:ilvl="0" w:tplc="11A2EE6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577FC6"/>
    <w:multiLevelType w:val="multilevel"/>
    <w:tmpl w:val="529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557921"/>
    <w:multiLevelType w:val="hybridMultilevel"/>
    <w:tmpl w:val="C30637EE"/>
    <w:lvl w:ilvl="0" w:tplc="E716FCDA">
      <w:start w:val="2"/>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F3633C3"/>
    <w:multiLevelType w:val="hybridMultilevel"/>
    <w:tmpl w:val="AD565756"/>
    <w:lvl w:ilvl="0" w:tplc="F6C80CCE">
      <w:start w:val="1"/>
      <w:numFmt w:val="decimal"/>
      <w:lvlText w:val="%1)"/>
      <w:lvlJc w:val="left"/>
      <w:pPr>
        <w:tabs>
          <w:tab w:val="num" w:pos="525"/>
        </w:tabs>
        <w:ind w:left="525" w:hanging="360"/>
      </w:pPr>
      <w:rPr>
        <w:rFonts w:cs="Times New Roman" w:hint="default"/>
      </w:rPr>
    </w:lvl>
    <w:lvl w:ilvl="1" w:tplc="04190019" w:tentative="1">
      <w:start w:val="1"/>
      <w:numFmt w:val="lowerLetter"/>
      <w:lvlText w:val="%2."/>
      <w:lvlJc w:val="left"/>
      <w:pPr>
        <w:tabs>
          <w:tab w:val="num" w:pos="1245"/>
        </w:tabs>
        <w:ind w:left="1245" w:hanging="360"/>
      </w:pPr>
      <w:rPr>
        <w:rFonts w:cs="Times New Roman"/>
      </w:rPr>
    </w:lvl>
    <w:lvl w:ilvl="2" w:tplc="0419001B" w:tentative="1">
      <w:start w:val="1"/>
      <w:numFmt w:val="lowerRoman"/>
      <w:lvlText w:val="%3."/>
      <w:lvlJc w:val="right"/>
      <w:pPr>
        <w:tabs>
          <w:tab w:val="num" w:pos="1965"/>
        </w:tabs>
        <w:ind w:left="1965" w:hanging="180"/>
      </w:pPr>
      <w:rPr>
        <w:rFonts w:cs="Times New Roman"/>
      </w:rPr>
    </w:lvl>
    <w:lvl w:ilvl="3" w:tplc="0419000F" w:tentative="1">
      <w:start w:val="1"/>
      <w:numFmt w:val="decimal"/>
      <w:lvlText w:val="%4."/>
      <w:lvlJc w:val="left"/>
      <w:pPr>
        <w:tabs>
          <w:tab w:val="num" w:pos="2685"/>
        </w:tabs>
        <w:ind w:left="2685" w:hanging="360"/>
      </w:pPr>
      <w:rPr>
        <w:rFonts w:cs="Times New Roman"/>
      </w:rPr>
    </w:lvl>
    <w:lvl w:ilvl="4" w:tplc="04190019" w:tentative="1">
      <w:start w:val="1"/>
      <w:numFmt w:val="lowerLetter"/>
      <w:lvlText w:val="%5."/>
      <w:lvlJc w:val="left"/>
      <w:pPr>
        <w:tabs>
          <w:tab w:val="num" w:pos="3405"/>
        </w:tabs>
        <w:ind w:left="3405" w:hanging="360"/>
      </w:pPr>
      <w:rPr>
        <w:rFonts w:cs="Times New Roman"/>
      </w:rPr>
    </w:lvl>
    <w:lvl w:ilvl="5" w:tplc="0419001B" w:tentative="1">
      <w:start w:val="1"/>
      <w:numFmt w:val="lowerRoman"/>
      <w:lvlText w:val="%6."/>
      <w:lvlJc w:val="right"/>
      <w:pPr>
        <w:tabs>
          <w:tab w:val="num" w:pos="4125"/>
        </w:tabs>
        <w:ind w:left="4125" w:hanging="180"/>
      </w:pPr>
      <w:rPr>
        <w:rFonts w:cs="Times New Roman"/>
      </w:rPr>
    </w:lvl>
    <w:lvl w:ilvl="6" w:tplc="0419000F" w:tentative="1">
      <w:start w:val="1"/>
      <w:numFmt w:val="decimal"/>
      <w:lvlText w:val="%7."/>
      <w:lvlJc w:val="left"/>
      <w:pPr>
        <w:tabs>
          <w:tab w:val="num" w:pos="4845"/>
        </w:tabs>
        <w:ind w:left="4845" w:hanging="360"/>
      </w:pPr>
      <w:rPr>
        <w:rFonts w:cs="Times New Roman"/>
      </w:rPr>
    </w:lvl>
    <w:lvl w:ilvl="7" w:tplc="04190019" w:tentative="1">
      <w:start w:val="1"/>
      <w:numFmt w:val="lowerLetter"/>
      <w:lvlText w:val="%8."/>
      <w:lvlJc w:val="left"/>
      <w:pPr>
        <w:tabs>
          <w:tab w:val="num" w:pos="5565"/>
        </w:tabs>
        <w:ind w:left="5565" w:hanging="360"/>
      </w:pPr>
      <w:rPr>
        <w:rFonts w:cs="Times New Roman"/>
      </w:rPr>
    </w:lvl>
    <w:lvl w:ilvl="8" w:tplc="0419001B" w:tentative="1">
      <w:start w:val="1"/>
      <w:numFmt w:val="lowerRoman"/>
      <w:lvlText w:val="%9."/>
      <w:lvlJc w:val="right"/>
      <w:pPr>
        <w:tabs>
          <w:tab w:val="num" w:pos="6285"/>
        </w:tabs>
        <w:ind w:left="6285" w:hanging="180"/>
      </w:pPr>
      <w:rPr>
        <w:rFonts w:cs="Times New Roman"/>
      </w:rPr>
    </w:lvl>
  </w:abstractNum>
  <w:abstractNum w:abstractNumId="8">
    <w:nsid w:val="11F33E2D"/>
    <w:multiLevelType w:val="hybridMultilevel"/>
    <w:tmpl w:val="E81C1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67238"/>
    <w:multiLevelType w:val="multilevel"/>
    <w:tmpl w:val="3AB8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7D2627"/>
    <w:multiLevelType w:val="hybridMultilevel"/>
    <w:tmpl w:val="53FC5F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E53592"/>
    <w:multiLevelType w:val="multilevel"/>
    <w:tmpl w:val="DA4668CC"/>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3C3F0864"/>
    <w:multiLevelType w:val="multilevel"/>
    <w:tmpl w:val="074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B82FE9"/>
    <w:multiLevelType w:val="hybridMultilevel"/>
    <w:tmpl w:val="59767662"/>
    <w:lvl w:ilvl="0" w:tplc="F4A28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1E4F09"/>
    <w:multiLevelType w:val="multilevel"/>
    <w:tmpl w:val="4684823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b/>
        <w:u w:val="singl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440" w:hanging="720"/>
      </w:pPr>
      <w:rPr>
        <w:rFonts w:hint="default"/>
        <w:b/>
        <w:u w:val="single"/>
      </w:rPr>
    </w:lvl>
    <w:lvl w:ilvl="4">
      <w:start w:val="1"/>
      <w:numFmt w:val="decimal"/>
      <w:isLgl/>
      <w:lvlText w:val="%1.%2.%3.%4.%5."/>
      <w:lvlJc w:val="left"/>
      <w:pPr>
        <w:ind w:left="1800" w:hanging="1080"/>
      </w:pPr>
      <w:rPr>
        <w:rFonts w:hint="default"/>
        <w:b/>
        <w:u w:val="single"/>
      </w:rPr>
    </w:lvl>
    <w:lvl w:ilvl="5">
      <w:start w:val="1"/>
      <w:numFmt w:val="decimal"/>
      <w:isLgl/>
      <w:lvlText w:val="%1.%2.%3.%4.%5.%6."/>
      <w:lvlJc w:val="left"/>
      <w:pPr>
        <w:ind w:left="1800" w:hanging="1080"/>
      </w:pPr>
      <w:rPr>
        <w:rFonts w:hint="default"/>
        <w:b/>
        <w:u w:val="single"/>
      </w:rPr>
    </w:lvl>
    <w:lvl w:ilvl="6">
      <w:start w:val="1"/>
      <w:numFmt w:val="decimal"/>
      <w:isLgl/>
      <w:lvlText w:val="%1.%2.%3.%4.%5.%6.%7."/>
      <w:lvlJc w:val="left"/>
      <w:pPr>
        <w:ind w:left="2160" w:hanging="1440"/>
      </w:pPr>
      <w:rPr>
        <w:rFonts w:hint="default"/>
        <w:b/>
        <w:u w:val="single"/>
      </w:rPr>
    </w:lvl>
    <w:lvl w:ilvl="7">
      <w:start w:val="1"/>
      <w:numFmt w:val="decimal"/>
      <w:isLgl/>
      <w:lvlText w:val="%1.%2.%3.%4.%5.%6.%7.%8."/>
      <w:lvlJc w:val="left"/>
      <w:pPr>
        <w:ind w:left="2160" w:hanging="1440"/>
      </w:pPr>
      <w:rPr>
        <w:rFonts w:hint="default"/>
        <w:b/>
        <w:u w:val="single"/>
      </w:rPr>
    </w:lvl>
    <w:lvl w:ilvl="8">
      <w:start w:val="1"/>
      <w:numFmt w:val="decimal"/>
      <w:isLgl/>
      <w:lvlText w:val="%1.%2.%3.%4.%5.%6.%7.%8.%9."/>
      <w:lvlJc w:val="left"/>
      <w:pPr>
        <w:ind w:left="2520" w:hanging="1800"/>
      </w:pPr>
      <w:rPr>
        <w:rFonts w:hint="default"/>
        <w:b/>
        <w:u w:val="single"/>
      </w:rPr>
    </w:lvl>
  </w:abstractNum>
  <w:abstractNum w:abstractNumId="15">
    <w:nsid w:val="4C773EF1"/>
    <w:multiLevelType w:val="hybridMultilevel"/>
    <w:tmpl w:val="2640E6C4"/>
    <w:lvl w:ilvl="0" w:tplc="7B920BAA">
      <w:start w:val="2"/>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29068F2"/>
    <w:multiLevelType w:val="multilevel"/>
    <w:tmpl w:val="CDDA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6B2653"/>
    <w:multiLevelType w:val="multilevel"/>
    <w:tmpl w:val="FF46B5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2DA5B46"/>
    <w:multiLevelType w:val="multilevel"/>
    <w:tmpl w:val="DABC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B42B1"/>
    <w:multiLevelType w:val="hybridMultilevel"/>
    <w:tmpl w:val="752692DA"/>
    <w:lvl w:ilvl="0" w:tplc="2DF44F4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BD56957"/>
    <w:multiLevelType w:val="hybridMultilevel"/>
    <w:tmpl w:val="8266E36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5"/>
  </w:num>
  <w:num w:numId="3">
    <w:abstractNumId w:val="9"/>
  </w:num>
  <w:num w:numId="4">
    <w:abstractNumId w:val="16"/>
  </w:num>
  <w:num w:numId="5">
    <w:abstractNumId w:val="12"/>
  </w:num>
  <w:num w:numId="6">
    <w:abstractNumId w:val="2"/>
  </w:num>
  <w:num w:numId="7">
    <w:abstractNumId w:val="8"/>
  </w:num>
  <w:num w:numId="8">
    <w:abstractNumId w:val="17"/>
  </w:num>
  <w:num w:numId="9">
    <w:abstractNumId w:val="13"/>
  </w:num>
  <w:num w:numId="10">
    <w:abstractNumId w:val="14"/>
  </w:num>
  <w:num w:numId="11">
    <w:abstractNumId w:val="4"/>
  </w:num>
  <w:num w:numId="12">
    <w:abstractNumId w:val="11"/>
  </w:num>
  <w:num w:numId="13">
    <w:abstractNumId w:val="0"/>
  </w:num>
  <w:num w:numId="14">
    <w:abstractNumId w:val="1"/>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7"/>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65DF"/>
    <w:rsid w:val="00036F05"/>
    <w:rsid w:val="00041285"/>
    <w:rsid w:val="00057B07"/>
    <w:rsid w:val="000C525B"/>
    <w:rsid w:val="0011574F"/>
    <w:rsid w:val="00132771"/>
    <w:rsid w:val="00140B82"/>
    <w:rsid w:val="001C6F2F"/>
    <w:rsid w:val="00236E56"/>
    <w:rsid w:val="00245EB8"/>
    <w:rsid w:val="002B321D"/>
    <w:rsid w:val="002D422E"/>
    <w:rsid w:val="002E5795"/>
    <w:rsid w:val="002E7577"/>
    <w:rsid w:val="0030660F"/>
    <w:rsid w:val="00332494"/>
    <w:rsid w:val="00403441"/>
    <w:rsid w:val="00465662"/>
    <w:rsid w:val="00477B02"/>
    <w:rsid w:val="00526E5E"/>
    <w:rsid w:val="005465DF"/>
    <w:rsid w:val="00572436"/>
    <w:rsid w:val="005A5B7F"/>
    <w:rsid w:val="005F5BDC"/>
    <w:rsid w:val="00603A8C"/>
    <w:rsid w:val="00656E85"/>
    <w:rsid w:val="00765629"/>
    <w:rsid w:val="007B64CD"/>
    <w:rsid w:val="00843E60"/>
    <w:rsid w:val="00895828"/>
    <w:rsid w:val="008A0986"/>
    <w:rsid w:val="0097043F"/>
    <w:rsid w:val="009A01B3"/>
    <w:rsid w:val="009F6CD8"/>
    <w:rsid w:val="009F7AD0"/>
    <w:rsid w:val="00A46366"/>
    <w:rsid w:val="00AE1FBE"/>
    <w:rsid w:val="00B147D5"/>
    <w:rsid w:val="00B516A5"/>
    <w:rsid w:val="00BA1A42"/>
    <w:rsid w:val="00C1504A"/>
    <w:rsid w:val="00C51589"/>
    <w:rsid w:val="00C84C91"/>
    <w:rsid w:val="00D045F1"/>
    <w:rsid w:val="00D474D7"/>
    <w:rsid w:val="00DB4240"/>
    <w:rsid w:val="00DC05BF"/>
    <w:rsid w:val="00E64ABA"/>
    <w:rsid w:val="00EF1F41"/>
    <w:rsid w:val="00F3462E"/>
    <w:rsid w:val="00FB1741"/>
    <w:rsid w:val="00FE3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62"/>
  </w:style>
  <w:style w:type="paragraph" w:styleId="3">
    <w:name w:val="heading 3"/>
    <w:basedOn w:val="a"/>
    <w:link w:val="30"/>
    <w:uiPriority w:val="9"/>
    <w:qFormat/>
    <w:rsid w:val="00A463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A42"/>
  </w:style>
  <w:style w:type="character" w:styleId="a4">
    <w:name w:val="Strong"/>
    <w:basedOn w:val="a0"/>
    <w:uiPriority w:val="22"/>
    <w:qFormat/>
    <w:rsid w:val="00BA1A42"/>
    <w:rPr>
      <w:b/>
      <w:bCs/>
    </w:rPr>
  </w:style>
  <w:style w:type="paragraph" w:styleId="a5">
    <w:name w:val="Balloon Text"/>
    <w:basedOn w:val="a"/>
    <w:link w:val="a6"/>
    <w:uiPriority w:val="99"/>
    <w:semiHidden/>
    <w:unhideWhenUsed/>
    <w:rsid w:val="000C52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25B"/>
    <w:rPr>
      <w:rFonts w:ascii="Tahoma" w:hAnsi="Tahoma" w:cs="Tahoma"/>
      <w:sz w:val="16"/>
      <w:szCs w:val="16"/>
    </w:rPr>
  </w:style>
  <w:style w:type="character" w:customStyle="1" w:styleId="30">
    <w:name w:val="Заголовок 3 Знак"/>
    <w:basedOn w:val="a0"/>
    <w:link w:val="3"/>
    <w:uiPriority w:val="9"/>
    <w:rsid w:val="00A46366"/>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A46366"/>
    <w:rPr>
      <w:color w:val="0000FF"/>
      <w:u w:val="single"/>
    </w:rPr>
  </w:style>
  <w:style w:type="character" w:customStyle="1" w:styleId="mw-headline">
    <w:name w:val="mw-headline"/>
    <w:basedOn w:val="a0"/>
    <w:rsid w:val="00A46366"/>
  </w:style>
  <w:style w:type="character" w:customStyle="1" w:styleId="mw-editsection">
    <w:name w:val="mw-editsection"/>
    <w:basedOn w:val="a0"/>
    <w:rsid w:val="00A46366"/>
  </w:style>
  <w:style w:type="character" w:customStyle="1" w:styleId="mw-editsection-bracket">
    <w:name w:val="mw-editsection-bracket"/>
    <w:basedOn w:val="a0"/>
    <w:rsid w:val="00A46366"/>
  </w:style>
  <w:style w:type="paragraph" w:styleId="a8">
    <w:name w:val="List Paragraph"/>
    <w:basedOn w:val="a"/>
    <w:uiPriority w:val="34"/>
    <w:qFormat/>
    <w:rsid w:val="00C84C91"/>
    <w:pPr>
      <w:ind w:left="720"/>
      <w:contextualSpacing/>
    </w:pPr>
  </w:style>
  <w:style w:type="paragraph" w:styleId="a9">
    <w:name w:val="No Spacing"/>
    <w:qFormat/>
    <w:rsid w:val="00656E85"/>
    <w:pPr>
      <w:spacing w:after="0" w:line="240" w:lineRule="auto"/>
    </w:pPr>
    <w:rPr>
      <w:rFonts w:ascii="Calibri" w:eastAsia="Times New Roman" w:hAnsi="Calibri" w:cs="Times New Roman"/>
      <w:lang w:eastAsia="ru-RU"/>
    </w:rPr>
  </w:style>
  <w:style w:type="table" w:styleId="aa">
    <w:name w:val="Table Grid"/>
    <w:basedOn w:val="a1"/>
    <w:uiPriority w:val="59"/>
    <w:rsid w:val="00656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B147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147D5"/>
  </w:style>
  <w:style w:type="paragraph" w:styleId="ad">
    <w:name w:val="footer"/>
    <w:basedOn w:val="a"/>
    <w:link w:val="ae"/>
    <w:uiPriority w:val="99"/>
    <w:unhideWhenUsed/>
    <w:rsid w:val="00B147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47D5"/>
  </w:style>
  <w:style w:type="paragraph" w:customStyle="1" w:styleId="af">
    <w:name w:val="Содержимое таблицы"/>
    <w:basedOn w:val="a"/>
    <w:rsid w:val="00477B02"/>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42044514">
      <w:bodyDiv w:val="1"/>
      <w:marLeft w:val="0"/>
      <w:marRight w:val="0"/>
      <w:marTop w:val="0"/>
      <w:marBottom w:val="0"/>
      <w:divBdr>
        <w:top w:val="none" w:sz="0" w:space="0" w:color="auto"/>
        <w:left w:val="none" w:sz="0" w:space="0" w:color="auto"/>
        <w:bottom w:val="none" w:sz="0" w:space="0" w:color="auto"/>
        <w:right w:val="none" w:sz="0" w:space="0" w:color="auto"/>
      </w:divBdr>
    </w:div>
    <w:div w:id="860095831">
      <w:bodyDiv w:val="1"/>
      <w:marLeft w:val="0"/>
      <w:marRight w:val="0"/>
      <w:marTop w:val="0"/>
      <w:marBottom w:val="0"/>
      <w:divBdr>
        <w:top w:val="none" w:sz="0" w:space="0" w:color="auto"/>
        <w:left w:val="none" w:sz="0" w:space="0" w:color="auto"/>
        <w:bottom w:val="none" w:sz="0" w:space="0" w:color="auto"/>
        <w:right w:val="none" w:sz="0" w:space="0" w:color="auto"/>
      </w:divBdr>
    </w:div>
    <w:div w:id="1471559593">
      <w:bodyDiv w:val="1"/>
      <w:marLeft w:val="0"/>
      <w:marRight w:val="0"/>
      <w:marTop w:val="0"/>
      <w:marBottom w:val="0"/>
      <w:divBdr>
        <w:top w:val="none" w:sz="0" w:space="0" w:color="auto"/>
        <w:left w:val="none" w:sz="0" w:space="0" w:color="auto"/>
        <w:bottom w:val="none" w:sz="0" w:space="0" w:color="auto"/>
        <w:right w:val="none" w:sz="0" w:space="0" w:color="auto"/>
      </w:divBdr>
      <w:divsChild>
        <w:div w:id="524634405">
          <w:marLeft w:val="336"/>
          <w:marRight w:val="0"/>
          <w:marTop w:val="120"/>
          <w:marBottom w:val="312"/>
          <w:divBdr>
            <w:top w:val="none" w:sz="0" w:space="0" w:color="auto"/>
            <w:left w:val="none" w:sz="0" w:space="0" w:color="auto"/>
            <w:bottom w:val="none" w:sz="0" w:space="0" w:color="auto"/>
            <w:right w:val="none" w:sz="0" w:space="0" w:color="auto"/>
          </w:divBdr>
          <w:divsChild>
            <w:div w:id="511182415">
              <w:marLeft w:val="0"/>
              <w:marRight w:val="0"/>
              <w:marTop w:val="0"/>
              <w:marBottom w:val="0"/>
              <w:divBdr>
                <w:top w:val="single" w:sz="6" w:space="0" w:color="CCCCCC"/>
                <w:left w:val="single" w:sz="6" w:space="0" w:color="CCCCCC"/>
                <w:bottom w:val="single" w:sz="6" w:space="0" w:color="CCCCCC"/>
                <w:right w:val="single" w:sz="6" w:space="0" w:color="CCCCCC"/>
              </w:divBdr>
              <w:divsChild>
                <w:div w:id="427820714">
                  <w:marLeft w:val="0"/>
                  <w:marRight w:val="0"/>
                  <w:marTop w:val="0"/>
                  <w:marBottom w:val="0"/>
                  <w:divBdr>
                    <w:top w:val="none" w:sz="0" w:space="0" w:color="auto"/>
                    <w:left w:val="none" w:sz="0" w:space="0" w:color="auto"/>
                    <w:bottom w:val="none" w:sz="0" w:space="0" w:color="auto"/>
                    <w:right w:val="none" w:sz="0" w:space="0" w:color="auto"/>
                  </w:divBdr>
                  <w:divsChild>
                    <w:div w:id="1437096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670">
          <w:marLeft w:val="336"/>
          <w:marRight w:val="0"/>
          <w:marTop w:val="120"/>
          <w:marBottom w:val="312"/>
          <w:divBdr>
            <w:top w:val="none" w:sz="0" w:space="0" w:color="auto"/>
            <w:left w:val="none" w:sz="0" w:space="0" w:color="auto"/>
            <w:bottom w:val="none" w:sz="0" w:space="0" w:color="auto"/>
            <w:right w:val="none" w:sz="0" w:space="0" w:color="auto"/>
          </w:divBdr>
          <w:divsChild>
            <w:div w:id="716395742">
              <w:marLeft w:val="0"/>
              <w:marRight w:val="0"/>
              <w:marTop w:val="0"/>
              <w:marBottom w:val="0"/>
              <w:divBdr>
                <w:top w:val="single" w:sz="6" w:space="0" w:color="CCCCCC"/>
                <w:left w:val="single" w:sz="6" w:space="0" w:color="CCCCCC"/>
                <w:bottom w:val="single" w:sz="6" w:space="0" w:color="CCCCCC"/>
                <w:right w:val="single" w:sz="6" w:space="0" w:color="CCCCCC"/>
              </w:divBdr>
              <w:divsChild>
                <w:div w:id="1220825575">
                  <w:marLeft w:val="0"/>
                  <w:marRight w:val="0"/>
                  <w:marTop w:val="0"/>
                  <w:marBottom w:val="0"/>
                  <w:divBdr>
                    <w:top w:val="none" w:sz="0" w:space="0" w:color="auto"/>
                    <w:left w:val="none" w:sz="0" w:space="0" w:color="auto"/>
                    <w:bottom w:val="none" w:sz="0" w:space="0" w:color="auto"/>
                    <w:right w:val="none" w:sz="0" w:space="0" w:color="auto"/>
                  </w:divBdr>
                  <w:divsChild>
                    <w:div w:id="7132389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207">
      <w:bodyDiv w:val="1"/>
      <w:marLeft w:val="0"/>
      <w:marRight w:val="0"/>
      <w:marTop w:val="0"/>
      <w:marBottom w:val="0"/>
      <w:divBdr>
        <w:top w:val="none" w:sz="0" w:space="0" w:color="auto"/>
        <w:left w:val="none" w:sz="0" w:space="0" w:color="auto"/>
        <w:bottom w:val="none" w:sz="0" w:space="0" w:color="auto"/>
        <w:right w:val="none" w:sz="0" w:space="0" w:color="auto"/>
      </w:divBdr>
    </w:div>
    <w:div w:id="1593733558">
      <w:bodyDiv w:val="1"/>
      <w:marLeft w:val="0"/>
      <w:marRight w:val="0"/>
      <w:marTop w:val="0"/>
      <w:marBottom w:val="0"/>
      <w:divBdr>
        <w:top w:val="none" w:sz="0" w:space="0" w:color="auto"/>
        <w:left w:val="none" w:sz="0" w:space="0" w:color="auto"/>
        <w:bottom w:val="none" w:sz="0" w:space="0" w:color="auto"/>
        <w:right w:val="none" w:sz="0" w:space="0" w:color="auto"/>
      </w:divBdr>
    </w:div>
    <w:div w:id="1757047239">
      <w:bodyDiv w:val="1"/>
      <w:marLeft w:val="0"/>
      <w:marRight w:val="0"/>
      <w:marTop w:val="0"/>
      <w:marBottom w:val="0"/>
      <w:divBdr>
        <w:top w:val="none" w:sz="0" w:space="0" w:color="auto"/>
        <w:left w:val="none" w:sz="0" w:space="0" w:color="auto"/>
        <w:bottom w:val="none" w:sz="0" w:space="0" w:color="auto"/>
        <w:right w:val="none" w:sz="0" w:space="0" w:color="auto"/>
      </w:divBdr>
    </w:div>
    <w:div w:id="2095854467">
      <w:bodyDiv w:val="1"/>
      <w:marLeft w:val="0"/>
      <w:marRight w:val="0"/>
      <w:marTop w:val="0"/>
      <w:marBottom w:val="0"/>
      <w:divBdr>
        <w:top w:val="none" w:sz="0" w:space="0" w:color="auto"/>
        <w:left w:val="none" w:sz="0" w:space="0" w:color="auto"/>
        <w:bottom w:val="none" w:sz="0" w:space="0" w:color="auto"/>
        <w:right w:val="none" w:sz="0" w:space="0" w:color="auto"/>
      </w:divBdr>
      <w:divsChild>
        <w:div w:id="70255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10720</Words>
  <Characters>61109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2017-01-18T06:49:00Z</cp:lastPrinted>
  <dcterms:created xsi:type="dcterms:W3CDTF">2017-01-18T06:51:00Z</dcterms:created>
  <dcterms:modified xsi:type="dcterms:W3CDTF">2017-01-18T06:51:00Z</dcterms:modified>
</cp:coreProperties>
</file>