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58" w:rsidRPr="00A43458" w:rsidRDefault="00A43458" w:rsidP="00A43458">
      <w:pPr>
        <w:spacing w:before="240" w:after="240" w:line="240" w:lineRule="auto"/>
        <w:ind w:firstLine="567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63788D"/>
          <w:sz w:val="24"/>
          <w:szCs w:val="24"/>
          <w:lang w:eastAsia="ru-RU"/>
        </w:rPr>
        <w:t>М</w:t>
      </w:r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t>ы руководствуемся Постановлением Главного государственного санитарного врача Российской Федерации от 29 декабря 2010 г. N 189 г. Москва</w:t>
      </w:r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br/>
        <w:t xml:space="preserve">"Об утверждении </w:t>
      </w:r>
      <w:proofErr w:type="spellStart"/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t>СанПиН</w:t>
      </w:r>
      <w:proofErr w:type="spellEnd"/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A43458" w:rsidRPr="00A43458" w:rsidRDefault="00A43458" w:rsidP="00A43458">
      <w:pPr>
        <w:spacing w:before="240" w:after="240" w:line="240" w:lineRule="auto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t> Эти же нормы действуют для детско-юношеских школ по всем видам спорта, тренировки, игры и соревнования по которым проводятся зимой на улице.</w:t>
      </w:r>
    </w:p>
    <w:p w:rsidR="00A43458" w:rsidRPr="00A43458" w:rsidRDefault="00A43458" w:rsidP="00A43458">
      <w:pPr>
        <w:spacing w:before="240" w:after="240" w:line="240" w:lineRule="auto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 w:rsidRPr="00A43458">
        <w:rPr>
          <w:rFonts w:ascii="Arial" w:eastAsia="Times New Roman" w:hAnsi="Arial" w:cs="Arial"/>
          <w:color w:val="63788D"/>
          <w:sz w:val="24"/>
          <w:szCs w:val="24"/>
          <w:lang w:eastAsia="ru-RU"/>
        </w:rPr>
        <w:t> </w:t>
      </w:r>
    </w:p>
    <w:p w:rsidR="00A43458" w:rsidRPr="00A43458" w:rsidRDefault="00A43458" w:rsidP="00A43458">
      <w:pPr>
        <w:spacing w:before="240" w:after="240" w:line="240" w:lineRule="auto"/>
        <w:jc w:val="right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 w:rsidRPr="00A4345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Приложение 7</w:t>
      </w:r>
      <w:r w:rsidRPr="00A4345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4345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 xml:space="preserve">к </w:t>
      </w:r>
      <w:proofErr w:type="spellStart"/>
      <w:r w:rsidRPr="00A4345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СанПиН</w:t>
      </w:r>
      <w:proofErr w:type="spellEnd"/>
      <w:r w:rsidRPr="00A4345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2.4.2.2821-10</w:t>
      </w:r>
    </w:p>
    <w:p w:rsidR="00A43458" w:rsidRPr="00A43458" w:rsidRDefault="00A43458" w:rsidP="00A43458">
      <w:pPr>
        <w:spacing w:before="240" w:after="240" w:line="240" w:lineRule="auto"/>
        <w:jc w:val="right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 w:rsidRPr="00A4345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Таблица 1</w:t>
      </w:r>
    </w:p>
    <w:p w:rsidR="00A43458" w:rsidRPr="00A43458" w:rsidRDefault="00A43458" w:rsidP="00A43458">
      <w:pPr>
        <w:spacing w:before="240" w:after="240" w:line="240" w:lineRule="auto"/>
        <w:jc w:val="center"/>
        <w:rPr>
          <w:rFonts w:ascii="Tahoma" w:eastAsia="Times New Roman" w:hAnsi="Tahoma" w:cs="Tahoma"/>
          <w:color w:val="63788D"/>
          <w:sz w:val="20"/>
          <w:szCs w:val="20"/>
          <w:lang w:eastAsia="ru-RU"/>
        </w:rPr>
      </w:pPr>
      <w:r w:rsidRPr="00A4345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Рекомендации по проведению занятий физической культурой, в зависимости от температуры и скорость ветра, </w:t>
      </w:r>
      <w:r w:rsidRPr="00A43458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br/>
        <w:t>в некоторых климатических зонах Российской Федерации на открытом воздухе в зимний период года.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0"/>
        <w:gridCol w:w="1675"/>
        <w:gridCol w:w="1086"/>
        <w:gridCol w:w="1423"/>
        <w:gridCol w:w="1427"/>
        <w:gridCol w:w="1714"/>
      </w:tblGrid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без_ветра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ветра более 10 м/сек</w:t>
            </w:r>
          </w:p>
        </w:tc>
      </w:tr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458" w:rsidRPr="00A43458" w:rsidTr="00A4345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458" w:rsidRPr="00A43458" w:rsidRDefault="00A43458" w:rsidP="00A4345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458" w:rsidRPr="00A43458" w:rsidRDefault="00A43458" w:rsidP="00A4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A43458" w:rsidRDefault="00A43458" w:rsidP="00A4345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</w:p>
    <w:p w:rsidR="004C3CE4" w:rsidRDefault="004C3CE4"/>
    <w:sectPr w:rsidR="004C3CE4" w:rsidSect="004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58"/>
    <w:rsid w:val="000F1450"/>
    <w:rsid w:val="001813C9"/>
    <w:rsid w:val="003974DC"/>
    <w:rsid w:val="004C3CE4"/>
    <w:rsid w:val="005B0F43"/>
    <w:rsid w:val="00772727"/>
    <w:rsid w:val="008F770E"/>
    <w:rsid w:val="00A43458"/>
    <w:rsid w:val="00B42D46"/>
    <w:rsid w:val="00D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4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2017-11-15T08:13:00Z</dcterms:created>
  <dcterms:modified xsi:type="dcterms:W3CDTF">2017-11-15T08:16:00Z</dcterms:modified>
</cp:coreProperties>
</file>