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0ED4" w14:textId="77777777" w:rsidR="00F433D4" w:rsidRPr="00F433D4" w:rsidRDefault="00F433D4" w:rsidP="00F433D4">
      <w:pPr>
        <w:pStyle w:val="a3"/>
        <w:shd w:val="clear" w:color="auto" w:fill="FFFFFF"/>
        <w:ind w:left="-567" w:firstLine="709"/>
        <w:jc w:val="both"/>
        <w:rPr>
          <w:b/>
          <w:sz w:val="32"/>
          <w:szCs w:val="32"/>
        </w:rPr>
      </w:pPr>
      <w:r w:rsidRPr="00F433D4">
        <w:rPr>
          <w:b/>
          <w:sz w:val="32"/>
          <w:szCs w:val="32"/>
        </w:rPr>
        <w:t>Коротко об антидопинге</w:t>
      </w:r>
    </w:p>
    <w:p w14:paraId="56908BA5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Напоминаем о главных принципах и правилах антидопингового контроля, которые должен знать и соблюдать каждый спортсмен.</w:t>
      </w:r>
    </w:p>
    <w:p w14:paraId="024A0E5D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Честность и справедливость: спортсмены должны</w:t>
      </w:r>
      <w:r>
        <w:rPr>
          <w:color w:val="1A1A1A"/>
          <w:sz w:val="32"/>
          <w:szCs w:val="32"/>
        </w:rPr>
        <w:t xml:space="preserve"> </w:t>
      </w:r>
      <w:r w:rsidRPr="00F433D4">
        <w:rPr>
          <w:color w:val="1A1A1A"/>
          <w:sz w:val="32"/>
          <w:szCs w:val="32"/>
        </w:rPr>
        <w:t>соблюдать </w:t>
      </w:r>
      <w:hyperlink r:id="rId4" w:tgtFrame="_blank" w:history="1">
        <w:r w:rsidRPr="00F433D4">
          <w:rPr>
            <w:rStyle w:val="a4"/>
            <w:sz w:val="32"/>
            <w:szCs w:val="32"/>
          </w:rPr>
          <w:t>антидопинговые правила</w:t>
        </w:r>
      </w:hyperlink>
      <w:r w:rsidRPr="00F433D4">
        <w:rPr>
          <w:color w:val="1A1A1A"/>
          <w:sz w:val="32"/>
          <w:szCs w:val="32"/>
        </w:rPr>
        <w:t> для обеспечения честной и равной конкуренции в спорте.</w:t>
      </w:r>
    </w:p>
    <w:p w14:paraId="6E15BBF5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Принцип строгой ответственности: каждый спортсмен несет личную ответственность за то, что попадает в его организм.</w:t>
      </w:r>
    </w:p>
    <w:p w14:paraId="52D88C5C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1A1A1A"/>
          <w:sz w:val="32"/>
          <w:szCs w:val="32"/>
        </w:rPr>
      </w:pPr>
      <w:r w:rsidRPr="00F433D4">
        <w:rPr>
          <w:b/>
          <w:color w:val="1A1A1A"/>
          <w:sz w:val="32"/>
          <w:szCs w:val="32"/>
        </w:rPr>
        <w:t>Напоминаем‼️</w:t>
      </w:r>
    </w:p>
    <w:p w14:paraId="588D749F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Запрещенные субстанции: спортсменам рекомендуется перед использованием лекарств и витаминов проверять их с помощью</w:t>
      </w:r>
      <w:hyperlink r:id="rId5" w:tgtFrame="_blank" w:history="1">
        <w:r w:rsidRPr="00F433D4">
          <w:rPr>
            <w:rStyle w:val="a4"/>
            <w:sz w:val="32"/>
            <w:szCs w:val="32"/>
          </w:rPr>
          <w:t> сервиса РУСАДА</w:t>
        </w:r>
      </w:hyperlink>
      <w:r w:rsidRPr="00F433D4">
        <w:rPr>
          <w:color w:val="1A1A1A"/>
          <w:sz w:val="32"/>
          <w:szCs w:val="32"/>
        </w:rPr>
        <w:t>.</w:t>
      </w:r>
    </w:p>
    <w:p w14:paraId="45BFD160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Терапевтическое использование: если спортсмену необходимо использовать запрещенную субстанцию или метод в медицинских целях, он должен получить соответствующее разрешение в антидопинговой организации (ТИ).</w:t>
      </w:r>
    </w:p>
    <w:p w14:paraId="6AD03301" w14:textId="77777777" w:rsidR="00F433D4" w:rsidRPr="00F433D4" w:rsidRDefault="00000000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hyperlink r:id="rId6" w:tgtFrame="_blank" w:history="1">
        <w:r w:rsidR="00F433D4" w:rsidRPr="00F433D4">
          <w:rPr>
            <w:rStyle w:val="a4"/>
            <w:sz w:val="32"/>
            <w:szCs w:val="32"/>
          </w:rPr>
          <w:t>Процедура допинг-контроля</w:t>
        </w:r>
      </w:hyperlink>
      <w:r w:rsidR="00F433D4" w:rsidRPr="00F433D4">
        <w:rPr>
          <w:color w:val="1A1A1A"/>
          <w:sz w:val="32"/>
          <w:szCs w:val="32"/>
        </w:rPr>
        <w:t>: спортсмены могут быть протестированы в любое время и в любом месте.</w:t>
      </w:r>
    </w:p>
    <w:p w14:paraId="5041931E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 xml:space="preserve">Права спортсменов: спортсмены имеют право на присутствие представителя при тестировании и фиксацию любых комментариев </w:t>
      </w:r>
      <w:r>
        <w:rPr>
          <w:color w:val="1A1A1A"/>
          <w:sz w:val="32"/>
          <w:szCs w:val="32"/>
        </w:rPr>
        <w:br/>
      </w:r>
      <w:r w:rsidRPr="00F433D4">
        <w:rPr>
          <w:color w:val="1A1A1A"/>
          <w:sz w:val="32"/>
          <w:szCs w:val="32"/>
        </w:rPr>
        <w:t>к процедуре. С другими правами спортсменов можно познакомиться </w:t>
      </w:r>
      <w:hyperlink r:id="rId7" w:tgtFrame="_blank" w:history="1">
        <w:r w:rsidRPr="00F433D4">
          <w:rPr>
            <w:rStyle w:val="a4"/>
            <w:sz w:val="32"/>
            <w:szCs w:val="32"/>
          </w:rPr>
          <w:t>тут</w:t>
        </w:r>
      </w:hyperlink>
      <w:r w:rsidRPr="00F433D4">
        <w:rPr>
          <w:color w:val="1A1A1A"/>
          <w:sz w:val="32"/>
          <w:szCs w:val="32"/>
        </w:rPr>
        <w:t>.</w:t>
      </w:r>
    </w:p>
    <w:p w14:paraId="7EB5B325" w14:textId="77777777" w:rsidR="00F433D4" w:rsidRPr="00F433D4" w:rsidRDefault="00F433D4" w:rsidP="00F433D4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A1A1A"/>
          <w:sz w:val="32"/>
          <w:szCs w:val="32"/>
        </w:rPr>
      </w:pPr>
      <w:r w:rsidRPr="00F433D4">
        <w:rPr>
          <w:color w:val="1A1A1A"/>
          <w:sz w:val="32"/>
          <w:szCs w:val="32"/>
        </w:rPr>
        <w:t>Последствия нарушений: нарушение антидопинговых правил может привести к дисквалификации, лишению медалей и другим санкциям.</w:t>
      </w:r>
    </w:p>
    <w:p w14:paraId="1BA69D10" w14:textId="77777777" w:rsidR="00565C9C" w:rsidRDefault="00565C9C" w:rsidP="00F433D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1E423C9" w14:textId="77777777" w:rsidR="00F433D4" w:rsidRPr="00F433D4" w:rsidRDefault="00F433D4" w:rsidP="00F433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433D4">
        <w:rPr>
          <w:rFonts w:ascii="Times New Roman" w:hAnsi="Times New Roman" w:cs="Times New Roman"/>
          <w:b/>
          <w:color w:val="FF0000"/>
          <w:sz w:val="32"/>
          <w:szCs w:val="32"/>
        </w:rPr>
        <w:t>ЭТО ВАЖНО ЗНАТЬ!!!</w:t>
      </w:r>
    </w:p>
    <w:p w14:paraId="083DBFF9" w14:textId="77777777" w:rsidR="00F433D4" w:rsidRDefault="00F433D4" w:rsidP="00F433D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3FA60CA" w14:textId="77777777" w:rsidR="00F433D4" w:rsidRPr="00F433D4" w:rsidRDefault="00F433D4" w:rsidP="00F433D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Спортсмен: «У меня есть право 2 раза отказаться от сдачи пробы, это же флажок!»</w:t>
      </w:r>
    </w:p>
    <w:p w14:paraId="775FFB19" w14:textId="77777777" w:rsidR="00F433D4" w:rsidRPr="00F433D4" w:rsidRDefault="00F433D4" w:rsidP="00F433D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Об этом реальном случае, который произошел во время допинг-контроля, рассказала начальник отдела тестирования РУСАДА Камила </w:t>
      </w:r>
      <w:proofErr w:type="spellStart"/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Шафеева</w:t>
      </w:r>
      <w:proofErr w:type="spellEnd"/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 время своего выступления на тему «Актуальные вопросы организации допинг-контроля» в Омске.</w:t>
      </w:r>
    </w:p>
    <w:p w14:paraId="3830E67E" w14:textId="77777777" w:rsidR="00F433D4" w:rsidRPr="00F433D4" w:rsidRDefault="00F433D4" w:rsidP="00F433D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Это заблуждение чуть было не стало причиной дисквалификации спортсмена, ведь отказ от сдачи пробы – это один из видов нарушения антидопинговых правил:</w:t>
      </w:r>
    </w:p>
    <w:p w14:paraId="7D0A646E" w14:textId="1E1F877A" w:rsidR="00F433D4" w:rsidRPr="00F433D4" w:rsidRDefault="00F433D4" w:rsidP="00C93D9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33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«Уклонение, отказ или неявка спортсмена на процедуру сдачи проб.» п. 4.3 Общероссийских антидопинговых правил.</w:t>
      </w:r>
    </w:p>
    <w:sectPr w:rsidR="00F433D4" w:rsidRPr="00F4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4"/>
    <w:rsid w:val="003335A8"/>
    <w:rsid w:val="00565C9C"/>
    <w:rsid w:val="00693ED9"/>
    <w:rsid w:val="00C93D93"/>
    <w:rsid w:val="00F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B38E"/>
  <w15:chartTrackingRefBased/>
  <w15:docId w15:val="{1951EE6D-AA8E-4652-9E16-556BEBB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sada.ru/upload/iblock/705/%D0%9F%D0%B0%D0%BC%D1%8F%D1%82%D0%BA%D0%B0%20%D0%BF%D0%BE%20%D0%BF%D1%80%D0%B0%D0%B2%D0%B0%D0%BC%20%D1%81%D0%BF%D0%BE%D1%80%D1%82%D1%81%D0%BC%D0%B5%D0%BD%D0%BE%D0%B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ada.ru/upload/iblock/643/%D0%9F%D1%80%D0%BE%D1%86%D0%B5%D0%B4%D1%83%D1%80%D0%B0%20%D0%B4%D0%BE%D0%BF%D0%B8%D0%BD%D0%B3-%D0%BA%D0%BE%D0%BD%D1%82%D1%80%D0%BE%D0%BB%D1%8F.pdf" TargetMode="External"/><Relationship Id="rId5" Type="http://schemas.openxmlformats.org/officeDocument/2006/relationships/hyperlink" Target="https://list.rusada.ru/" TargetMode="External"/><Relationship Id="rId4" Type="http://schemas.openxmlformats.org/officeDocument/2006/relationships/hyperlink" Target="https://www.rusada.ru/upload/iblock/f14/%D0%90%D0%BD%D1%82%D0%B8%D0%B4%D0%BE%D0%BF%D0%B8%D0%BD%D0%B3%D0%BE%D0%B2%D1%8B%D0%B5%20%D0%BF%D1%80%D0%B0%D0%B2%D0%B8%D0%BB%D0%B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Побожаков Виктор Аркадьевич</dc:creator>
  <cp:keywords/>
  <dc:description/>
  <cp:lastModifiedBy>Master</cp:lastModifiedBy>
  <cp:revision>2</cp:revision>
  <dcterms:created xsi:type="dcterms:W3CDTF">2024-06-20T06:56:00Z</dcterms:created>
  <dcterms:modified xsi:type="dcterms:W3CDTF">2024-06-20T06:56:00Z</dcterms:modified>
</cp:coreProperties>
</file>